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76" w:rsidRPr="0043574A" w:rsidRDefault="00914976" w:rsidP="00914976">
      <w:pPr>
        <w:autoSpaceDE w:val="0"/>
        <w:autoSpaceDN w:val="0"/>
        <w:adjustRightInd w:val="0"/>
        <w:jc w:val="center"/>
        <w:rPr>
          <w:b/>
          <w:bCs/>
          <w:lang w:eastAsia="en-US"/>
        </w:rPr>
      </w:pPr>
      <w:r w:rsidRPr="0043574A">
        <w:rPr>
          <w:b/>
          <w:bCs/>
          <w:lang w:eastAsia="en-US"/>
        </w:rPr>
        <w:t xml:space="preserve">РОССИЙСКАЯ   ФЕДЕРАЦИЯ                                               </w:t>
      </w:r>
    </w:p>
    <w:p w:rsidR="00914976" w:rsidRPr="0043574A" w:rsidRDefault="00914976" w:rsidP="00914976">
      <w:pPr>
        <w:autoSpaceDE w:val="0"/>
        <w:autoSpaceDN w:val="0"/>
        <w:adjustRightInd w:val="0"/>
        <w:jc w:val="center"/>
        <w:rPr>
          <w:b/>
          <w:bCs/>
          <w:lang w:eastAsia="en-US"/>
        </w:rPr>
      </w:pPr>
      <w:r w:rsidRPr="0043574A">
        <w:rPr>
          <w:b/>
          <w:bCs/>
          <w:lang w:eastAsia="en-US"/>
        </w:rPr>
        <w:t xml:space="preserve">       </w:t>
      </w:r>
    </w:p>
    <w:p w:rsidR="00914976" w:rsidRPr="0043574A" w:rsidRDefault="00914976" w:rsidP="00914976">
      <w:pPr>
        <w:autoSpaceDE w:val="0"/>
        <w:autoSpaceDN w:val="0"/>
        <w:adjustRightInd w:val="0"/>
        <w:jc w:val="center"/>
        <w:rPr>
          <w:b/>
          <w:bCs/>
          <w:lang w:eastAsia="en-US"/>
        </w:rPr>
      </w:pPr>
    </w:p>
    <w:p w:rsidR="00914976" w:rsidRPr="0043574A" w:rsidRDefault="00914976" w:rsidP="00914976">
      <w:pPr>
        <w:autoSpaceDE w:val="0"/>
        <w:autoSpaceDN w:val="0"/>
        <w:adjustRightInd w:val="0"/>
        <w:jc w:val="center"/>
        <w:rPr>
          <w:b/>
          <w:bCs/>
          <w:lang w:eastAsia="en-US"/>
        </w:rPr>
      </w:pPr>
      <w:r w:rsidRPr="0043574A">
        <w:rPr>
          <w:b/>
          <w:bCs/>
          <w:lang w:eastAsia="en-US"/>
        </w:rPr>
        <w:t xml:space="preserve"> Совет народных депутатов города Покров</w:t>
      </w:r>
    </w:p>
    <w:p w:rsidR="00914976" w:rsidRPr="0043574A" w:rsidRDefault="00914976" w:rsidP="00914976">
      <w:pPr>
        <w:autoSpaceDE w:val="0"/>
        <w:autoSpaceDN w:val="0"/>
        <w:adjustRightInd w:val="0"/>
        <w:jc w:val="center"/>
        <w:rPr>
          <w:b/>
          <w:bCs/>
          <w:lang w:eastAsia="en-US"/>
        </w:rPr>
      </w:pPr>
      <w:proofErr w:type="spellStart"/>
      <w:r w:rsidRPr="0043574A">
        <w:rPr>
          <w:b/>
          <w:bCs/>
          <w:lang w:eastAsia="en-US"/>
        </w:rPr>
        <w:t>Петушинского</w:t>
      </w:r>
      <w:proofErr w:type="spellEnd"/>
      <w:r w:rsidRPr="0043574A">
        <w:rPr>
          <w:b/>
          <w:bCs/>
          <w:lang w:eastAsia="en-US"/>
        </w:rPr>
        <w:t xml:space="preserve"> района Владимирской области</w:t>
      </w:r>
    </w:p>
    <w:p w:rsidR="00914976" w:rsidRPr="0043574A" w:rsidRDefault="00914976" w:rsidP="00914976">
      <w:pPr>
        <w:autoSpaceDE w:val="0"/>
        <w:autoSpaceDN w:val="0"/>
        <w:adjustRightInd w:val="0"/>
        <w:jc w:val="center"/>
        <w:rPr>
          <w:b/>
          <w:bCs/>
          <w:lang w:eastAsia="en-US"/>
        </w:rPr>
      </w:pPr>
    </w:p>
    <w:p w:rsidR="00914976" w:rsidRPr="0043574A" w:rsidRDefault="00914976" w:rsidP="00914976">
      <w:pPr>
        <w:autoSpaceDE w:val="0"/>
        <w:autoSpaceDN w:val="0"/>
        <w:adjustRightInd w:val="0"/>
        <w:jc w:val="center"/>
        <w:rPr>
          <w:b/>
          <w:bCs/>
          <w:lang w:eastAsia="en-US"/>
        </w:rPr>
      </w:pPr>
    </w:p>
    <w:p w:rsidR="00914976" w:rsidRPr="0043574A" w:rsidRDefault="00914976" w:rsidP="00914976">
      <w:pPr>
        <w:autoSpaceDE w:val="0"/>
        <w:autoSpaceDN w:val="0"/>
        <w:adjustRightInd w:val="0"/>
        <w:jc w:val="center"/>
        <w:rPr>
          <w:b/>
          <w:bCs/>
          <w:lang w:eastAsia="en-US"/>
        </w:rPr>
      </w:pPr>
      <w:r w:rsidRPr="0043574A">
        <w:rPr>
          <w:b/>
          <w:bCs/>
          <w:lang w:eastAsia="en-US"/>
        </w:rPr>
        <w:t>РЕШЕНИЕ</w:t>
      </w:r>
    </w:p>
    <w:p w:rsidR="00914976" w:rsidRPr="0043574A" w:rsidRDefault="00914976" w:rsidP="00914976">
      <w:pPr>
        <w:autoSpaceDE w:val="0"/>
        <w:autoSpaceDN w:val="0"/>
        <w:adjustRightInd w:val="0"/>
        <w:jc w:val="center"/>
        <w:rPr>
          <w:bCs/>
          <w:lang w:eastAsia="en-US"/>
        </w:rPr>
      </w:pPr>
    </w:p>
    <w:p w:rsidR="00914976" w:rsidRPr="0043574A" w:rsidRDefault="00914976" w:rsidP="00914976">
      <w:pPr>
        <w:autoSpaceDE w:val="0"/>
        <w:autoSpaceDN w:val="0"/>
        <w:adjustRightInd w:val="0"/>
        <w:jc w:val="center"/>
        <w:rPr>
          <w:bCs/>
          <w:lang w:eastAsia="en-US"/>
        </w:rPr>
      </w:pPr>
    </w:p>
    <w:p w:rsidR="005D502F" w:rsidRPr="0043574A" w:rsidRDefault="000D1176" w:rsidP="00914976">
      <w:pPr>
        <w:pStyle w:val="2"/>
        <w:jc w:val="both"/>
      </w:pPr>
      <w:r w:rsidRPr="0043574A">
        <w:rPr>
          <w:szCs w:val="24"/>
          <w:lang w:eastAsia="en-US"/>
        </w:rPr>
        <w:t xml:space="preserve">от </w:t>
      </w:r>
      <w:r w:rsidR="00CA1EDD">
        <w:rPr>
          <w:szCs w:val="24"/>
          <w:lang w:eastAsia="en-US"/>
        </w:rPr>
        <w:t>12 ноября</w:t>
      </w:r>
      <w:bookmarkStart w:id="0" w:name="_GoBack"/>
      <w:bookmarkEnd w:id="0"/>
      <w:r w:rsidRPr="0043574A">
        <w:rPr>
          <w:szCs w:val="24"/>
          <w:lang w:eastAsia="en-US"/>
        </w:rPr>
        <w:t xml:space="preserve"> 2021 года</w:t>
      </w:r>
      <w:r w:rsidR="00914976" w:rsidRPr="0043574A">
        <w:rPr>
          <w:szCs w:val="24"/>
          <w:lang w:eastAsia="en-US"/>
        </w:rPr>
        <w:tab/>
      </w:r>
      <w:r w:rsidR="00914976" w:rsidRPr="0043574A">
        <w:rPr>
          <w:szCs w:val="24"/>
          <w:lang w:eastAsia="en-US"/>
        </w:rPr>
        <w:tab/>
        <w:t xml:space="preserve">              гор. Покров</w:t>
      </w:r>
      <w:r w:rsidR="00914976" w:rsidRPr="0043574A">
        <w:rPr>
          <w:szCs w:val="24"/>
          <w:lang w:eastAsia="en-US"/>
        </w:rPr>
        <w:tab/>
      </w:r>
      <w:r w:rsidR="00914976" w:rsidRPr="0043574A">
        <w:rPr>
          <w:szCs w:val="24"/>
          <w:lang w:eastAsia="en-US"/>
        </w:rPr>
        <w:tab/>
      </w:r>
      <w:r w:rsidR="00914976" w:rsidRPr="0043574A">
        <w:rPr>
          <w:szCs w:val="24"/>
          <w:lang w:eastAsia="en-US"/>
        </w:rPr>
        <w:tab/>
      </w:r>
      <w:r w:rsidR="00914976" w:rsidRPr="0043574A">
        <w:rPr>
          <w:szCs w:val="24"/>
          <w:lang w:eastAsia="en-US"/>
        </w:rPr>
        <w:tab/>
        <w:t xml:space="preserve">                    </w:t>
      </w:r>
      <w:r w:rsidRPr="0043574A">
        <w:rPr>
          <w:szCs w:val="24"/>
          <w:lang w:eastAsia="en-US"/>
        </w:rPr>
        <w:t xml:space="preserve">№ </w:t>
      </w:r>
      <w:r w:rsidR="00CA1EDD">
        <w:rPr>
          <w:szCs w:val="24"/>
          <w:lang w:eastAsia="en-US"/>
        </w:rPr>
        <w:t>82/22</w:t>
      </w:r>
    </w:p>
    <w:p w:rsidR="005D502F" w:rsidRPr="0043574A" w:rsidRDefault="005D502F" w:rsidP="005D502F"/>
    <w:p w:rsidR="00914976" w:rsidRPr="0043574A" w:rsidRDefault="00914976" w:rsidP="005D502F"/>
    <w:p w:rsidR="005D502F" w:rsidRPr="00132CA8" w:rsidRDefault="00EC2525" w:rsidP="00132CA8">
      <w:pPr>
        <w:spacing w:after="120"/>
        <w:ind w:right="4818"/>
        <w:jc w:val="both"/>
        <w:rPr>
          <w:bCs/>
          <w:i/>
        </w:rPr>
      </w:pPr>
      <w:r w:rsidRPr="00132CA8">
        <w:rPr>
          <w:i/>
        </w:rPr>
        <w:t>Об утверждении</w:t>
      </w:r>
      <w:r w:rsidR="0043574A" w:rsidRPr="00132CA8">
        <w:rPr>
          <w:i/>
        </w:rPr>
        <w:t xml:space="preserve"> </w:t>
      </w:r>
      <w:r w:rsidR="00132CA8" w:rsidRPr="00132CA8">
        <w:rPr>
          <w:i/>
        </w:rPr>
        <w:t>соглашения</w:t>
      </w:r>
      <w:r w:rsidR="00871AC0" w:rsidRPr="00132CA8">
        <w:rPr>
          <w:i/>
        </w:rPr>
        <w:t xml:space="preserve"> «О </w:t>
      </w:r>
      <w:r w:rsidR="00F709D9" w:rsidRPr="00132CA8">
        <w:rPr>
          <w:bCs/>
          <w:i/>
        </w:rPr>
        <w:t>передаче осуществления части полномочий по решению вопросов местного значения в сфере транспортного обслуживания за счет межбюджетного трансферта, предоставляемого из бюджета муниципального района в бюджет поселения в 2022 году</w:t>
      </w:r>
      <w:r w:rsidR="00132CA8" w:rsidRPr="00132CA8">
        <w:rPr>
          <w:i/>
        </w:rPr>
        <w:t>»</w:t>
      </w:r>
    </w:p>
    <w:p w:rsidR="005D502F" w:rsidRPr="0043574A" w:rsidRDefault="005D502F" w:rsidP="005D502F">
      <w:pPr>
        <w:rPr>
          <w:sz w:val="20"/>
          <w:szCs w:val="20"/>
        </w:rPr>
      </w:pPr>
    </w:p>
    <w:p w:rsidR="005D502F" w:rsidRPr="0043574A" w:rsidRDefault="005D502F" w:rsidP="005D502F">
      <w:pPr>
        <w:rPr>
          <w:sz w:val="20"/>
          <w:szCs w:val="20"/>
        </w:rPr>
      </w:pPr>
    </w:p>
    <w:p w:rsidR="005D502F" w:rsidRPr="00F709D9" w:rsidRDefault="00871AC0" w:rsidP="00F709D9">
      <w:pPr>
        <w:spacing w:after="120"/>
        <w:ind w:right="-1" w:firstLine="540"/>
        <w:jc w:val="both"/>
        <w:rPr>
          <w:bCs/>
        </w:rPr>
      </w:pPr>
      <w:r w:rsidRPr="0043574A">
        <w:t xml:space="preserve">Рассмотрев </w:t>
      </w:r>
      <w:r w:rsidRPr="00F709D9">
        <w:t>предоставленные документы (проект решения об утверждении</w:t>
      </w:r>
      <w:r w:rsidR="0043574A" w:rsidRPr="00F709D9">
        <w:t xml:space="preserve"> дополнительного</w:t>
      </w:r>
      <w:r w:rsidR="00F709D9">
        <w:t xml:space="preserve"> соглашения </w:t>
      </w:r>
      <w:r w:rsidR="00F709D9" w:rsidRPr="00F709D9">
        <w:t xml:space="preserve">«О </w:t>
      </w:r>
      <w:r w:rsidR="00F709D9" w:rsidRPr="00F709D9">
        <w:rPr>
          <w:bCs/>
        </w:rPr>
        <w:t>передаче осуществления части полномочий по решению вопросов местного значения в сфере транспортного обслуживания за счет межбюджетного трансферта, предоставляемого из бюджета муниципального района в бюджет поселения в 2022 году</w:t>
      </w:r>
      <w:r w:rsidRPr="00F709D9">
        <w:rPr>
          <w:bCs/>
        </w:rPr>
        <w:t>»</w:t>
      </w:r>
      <w:r w:rsidRPr="00F709D9">
        <w:t>; пояснительную записку; юридическое заключение), подготовленные специалистами</w:t>
      </w:r>
      <w:r w:rsidRPr="006902C2">
        <w:t xml:space="preserve"> Администрации города Покров, </w:t>
      </w:r>
      <w:r w:rsidRPr="0043574A">
        <w:t>рук</w:t>
      </w:r>
      <w:r w:rsidR="00B60BD5" w:rsidRPr="0043574A">
        <w:t xml:space="preserve">оводствуясь Федеральным </w:t>
      </w:r>
      <w:r w:rsidR="00A95D48" w:rsidRPr="0043574A">
        <w:t>з</w:t>
      </w:r>
      <w:r w:rsidR="00B60BD5" w:rsidRPr="0043574A">
        <w:t>аконом</w:t>
      </w:r>
      <w:r w:rsidRPr="0043574A">
        <w:t xml:space="preserve"> от 06.10.2003 № 131-ФЗ «Об общих принципах организации местного самоупр</w:t>
      </w:r>
      <w:r w:rsidR="00F709D9">
        <w:t>авления в Российской Федерации»</w:t>
      </w:r>
      <w:r w:rsidRPr="0043574A">
        <w:t xml:space="preserve">, Уставом муниципального образования «Город Покров» утвержденным решением Совета народных депутатов города Покров от 27.11.2006 №150/19, Совет народных депутатов города Покров </w:t>
      </w:r>
      <w:r w:rsidR="00E0773F" w:rsidRPr="0043574A">
        <w:rPr>
          <w:b/>
          <w:lang w:eastAsia="en-US"/>
        </w:rPr>
        <w:t>РЕШИЛ:</w:t>
      </w:r>
    </w:p>
    <w:p w:rsidR="00E0773F" w:rsidRPr="0043574A" w:rsidRDefault="00E0773F" w:rsidP="00E0773F">
      <w:pPr>
        <w:ind w:firstLine="540"/>
        <w:jc w:val="both"/>
        <w:rPr>
          <w:sz w:val="16"/>
          <w:szCs w:val="16"/>
        </w:rPr>
      </w:pPr>
    </w:p>
    <w:p w:rsidR="00EC2525" w:rsidRPr="0043574A" w:rsidRDefault="00EC2525" w:rsidP="00EC2525">
      <w:pPr>
        <w:ind w:firstLine="540"/>
        <w:jc w:val="both"/>
        <w:rPr>
          <w:bCs/>
        </w:rPr>
      </w:pPr>
      <w:r w:rsidRPr="0043574A">
        <w:t>1.Утвердить</w:t>
      </w:r>
      <w:r w:rsidR="0043574A" w:rsidRPr="0043574A">
        <w:t xml:space="preserve"> </w:t>
      </w:r>
      <w:r w:rsidR="00F709D9">
        <w:t xml:space="preserve">соглашение </w:t>
      </w:r>
      <w:r w:rsidR="006902C2" w:rsidRPr="006902C2">
        <w:t>«</w:t>
      </w:r>
      <w:r w:rsidR="00F709D9">
        <w:t>О</w:t>
      </w:r>
      <w:r w:rsidR="00F709D9" w:rsidRPr="00F709D9">
        <w:t xml:space="preserve"> </w:t>
      </w:r>
      <w:r w:rsidR="00F709D9" w:rsidRPr="00F709D9">
        <w:rPr>
          <w:bCs/>
        </w:rPr>
        <w:t>передаче осуществления части полномочий по решению вопросов местного значения в сфере транспортного обслуживания за счет межбюджетного трансферта, предоставляемого из бюджета муниципального района в бюджет поселения в 2022 году</w:t>
      </w:r>
      <w:r w:rsidRPr="0043574A">
        <w:rPr>
          <w:bCs/>
        </w:rPr>
        <w:t xml:space="preserve">», </w:t>
      </w:r>
      <w:r w:rsidRPr="0043574A">
        <w:t>согласно Приложению.</w:t>
      </w:r>
    </w:p>
    <w:p w:rsidR="00EC2525" w:rsidRPr="0043574A" w:rsidRDefault="00EC2525" w:rsidP="00EC2525">
      <w:pPr>
        <w:ind w:firstLine="720"/>
        <w:jc w:val="both"/>
        <w:rPr>
          <w:sz w:val="16"/>
          <w:szCs w:val="16"/>
        </w:rPr>
      </w:pPr>
    </w:p>
    <w:p w:rsidR="00EC2525" w:rsidRPr="0043574A" w:rsidRDefault="00EC2525" w:rsidP="00EC2525">
      <w:pPr>
        <w:ind w:right="-2" w:firstLine="540"/>
        <w:jc w:val="both"/>
      </w:pPr>
      <w:r w:rsidRPr="0043574A">
        <w:t>2. Решение вступает в силу со дня принятия и подлежит официальному опубликованию (обнародованию) в информационном бюллетене «Городские ведомости», приложение к городской общественно-политической газете «Покров смотрит в будущее».</w:t>
      </w:r>
    </w:p>
    <w:p w:rsidR="005D502F" w:rsidRPr="0043574A" w:rsidRDefault="005D502F" w:rsidP="005D502F">
      <w:pPr>
        <w:ind w:firstLine="720"/>
        <w:jc w:val="both"/>
      </w:pPr>
    </w:p>
    <w:p w:rsidR="005D502F" w:rsidRPr="0043574A" w:rsidRDefault="005D502F" w:rsidP="005D502F">
      <w:pPr>
        <w:ind w:firstLine="720"/>
        <w:jc w:val="both"/>
      </w:pPr>
    </w:p>
    <w:p w:rsidR="0043574A" w:rsidRPr="0043574A" w:rsidRDefault="0043574A" w:rsidP="005D502F">
      <w:pPr>
        <w:ind w:firstLine="720"/>
        <w:jc w:val="both"/>
      </w:pPr>
    </w:p>
    <w:p w:rsidR="00E0773F" w:rsidRPr="00255584" w:rsidRDefault="00E0773F" w:rsidP="00914976">
      <w:pPr>
        <w:ind w:right="-2"/>
        <w:contextualSpacing/>
        <w:jc w:val="both"/>
      </w:pPr>
      <w:r w:rsidRPr="0043574A">
        <w:t>Глава города Покров</w:t>
      </w:r>
      <w:r w:rsidRPr="0043574A">
        <w:tab/>
      </w:r>
      <w:r w:rsidRPr="0043574A">
        <w:tab/>
      </w:r>
      <w:r w:rsidRPr="0043574A">
        <w:tab/>
      </w:r>
      <w:r w:rsidRPr="0043574A">
        <w:tab/>
      </w:r>
      <w:r w:rsidRPr="0043574A">
        <w:tab/>
      </w:r>
      <w:r w:rsidRPr="0043574A">
        <w:tab/>
      </w:r>
      <w:r w:rsidRPr="0043574A">
        <w:tab/>
        <w:t xml:space="preserve">           </w:t>
      </w:r>
      <w:r w:rsidR="00914976" w:rsidRPr="0043574A">
        <w:t xml:space="preserve">          </w:t>
      </w:r>
      <w:r w:rsidRPr="0043574A">
        <w:t xml:space="preserve"> О.Г. Кисляков</w:t>
      </w:r>
    </w:p>
    <w:p w:rsidR="006902C2" w:rsidRPr="00255584" w:rsidRDefault="006902C2" w:rsidP="00914976">
      <w:pPr>
        <w:ind w:right="-2"/>
        <w:contextualSpacing/>
        <w:jc w:val="both"/>
      </w:pPr>
    </w:p>
    <w:p w:rsidR="006902C2" w:rsidRDefault="006902C2" w:rsidP="00914976">
      <w:pPr>
        <w:ind w:right="-2"/>
        <w:contextualSpacing/>
        <w:jc w:val="both"/>
      </w:pPr>
    </w:p>
    <w:p w:rsidR="00F709D9" w:rsidRDefault="00F709D9" w:rsidP="00914976">
      <w:pPr>
        <w:ind w:right="-2"/>
        <w:contextualSpacing/>
        <w:jc w:val="both"/>
      </w:pPr>
    </w:p>
    <w:p w:rsidR="00F709D9" w:rsidRDefault="00F709D9" w:rsidP="00914976">
      <w:pPr>
        <w:ind w:right="-2"/>
        <w:contextualSpacing/>
        <w:jc w:val="both"/>
      </w:pPr>
    </w:p>
    <w:p w:rsidR="00F709D9" w:rsidRPr="00255584" w:rsidRDefault="00F709D9" w:rsidP="00914976">
      <w:pPr>
        <w:ind w:right="-2"/>
        <w:contextualSpacing/>
        <w:jc w:val="both"/>
      </w:pPr>
    </w:p>
    <w:p w:rsidR="006902C2" w:rsidRPr="00255584" w:rsidRDefault="006902C2" w:rsidP="00914976">
      <w:pPr>
        <w:ind w:right="-2"/>
        <w:contextualSpacing/>
        <w:jc w:val="both"/>
      </w:pPr>
    </w:p>
    <w:p w:rsidR="006902C2" w:rsidRPr="00255584" w:rsidRDefault="006902C2" w:rsidP="00914976">
      <w:pPr>
        <w:ind w:right="-2"/>
        <w:contextualSpacing/>
        <w:jc w:val="both"/>
      </w:pPr>
    </w:p>
    <w:p w:rsidR="006902C2" w:rsidRPr="00255584" w:rsidRDefault="006902C2" w:rsidP="00914976">
      <w:pPr>
        <w:ind w:right="-2"/>
        <w:contextualSpacing/>
        <w:jc w:val="both"/>
      </w:pPr>
    </w:p>
    <w:p w:rsidR="005D502F" w:rsidRPr="0043574A" w:rsidRDefault="005D502F" w:rsidP="005D502F">
      <w:pPr>
        <w:jc w:val="both"/>
      </w:pPr>
    </w:p>
    <w:p w:rsidR="00F709D9" w:rsidRPr="00821952" w:rsidRDefault="00F709D9" w:rsidP="00F709D9">
      <w:pPr>
        <w:shd w:val="clear" w:color="auto" w:fill="FFFFFF"/>
        <w:spacing w:after="120"/>
        <w:ind w:firstLine="709"/>
        <w:jc w:val="center"/>
        <w:rPr>
          <w:b/>
          <w:bCs/>
          <w:sz w:val="27"/>
          <w:szCs w:val="27"/>
        </w:rPr>
      </w:pPr>
      <w:r w:rsidRPr="00821952">
        <w:rPr>
          <w:b/>
          <w:bCs/>
          <w:sz w:val="27"/>
          <w:szCs w:val="27"/>
        </w:rPr>
        <w:lastRenderedPageBreak/>
        <w:t>СОГЛАШЕНИЕ</w:t>
      </w:r>
    </w:p>
    <w:p w:rsidR="00F709D9" w:rsidRPr="00821952" w:rsidRDefault="00F709D9" w:rsidP="00F709D9">
      <w:pPr>
        <w:spacing w:after="120"/>
        <w:ind w:firstLine="709"/>
        <w:jc w:val="center"/>
        <w:rPr>
          <w:b/>
          <w:bCs/>
          <w:sz w:val="27"/>
          <w:szCs w:val="27"/>
        </w:rPr>
      </w:pPr>
      <w:r w:rsidRPr="00821952">
        <w:rPr>
          <w:b/>
          <w:bCs/>
          <w:sz w:val="27"/>
          <w:szCs w:val="27"/>
        </w:rPr>
        <w:t>о передаче осуществления части полномочий по решению вопросов местного значения в сфере транспортного обслуживания за счет межбюджетного трансферта, предоставляемого из бюджета муниципального района в бюджет поселения в 20</w:t>
      </w:r>
      <w:r>
        <w:rPr>
          <w:b/>
          <w:bCs/>
          <w:sz w:val="27"/>
          <w:szCs w:val="27"/>
        </w:rPr>
        <w:t>22</w:t>
      </w:r>
      <w:r w:rsidRPr="00821952">
        <w:rPr>
          <w:b/>
          <w:bCs/>
          <w:sz w:val="27"/>
          <w:szCs w:val="27"/>
        </w:rPr>
        <w:t xml:space="preserve"> году</w:t>
      </w:r>
    </w:p>
    <w:p w:rsidR="00F709D9" w:rsidRPr="00821952" w:rsidRDefault="00F709D9" w:rsidP="00F709D9">
      <w:pPr>
        <w:spacing w:after="120"/>
        <w:ind w:firstLine="709"/>
        <w:jc w:val="center"/>
        <w:rPr>
          <w:b/>
          <w:bCs/>
          <w:sz w:val="27"/>
          <w:szCs w:val="27"/>
        </w:rPr>
      </w:pPr>
    </w:p>
    <w:p w:rsidR="00F709D9" w:rsidRPr="00821952" w:rsidRDefault="00F709D9" w:rsidP="00F709D9">
      <w:pPr>
        <w:shd w:val="clear" w:color="auto" w:fill="FFFFFF"/>
        <w:tabs>
          <w:tab w:val="left" w:pos="8026"/>
        </w:tabs>
        <w:spacing w:after="120"/>
        <w:ind w:firstLine="709"/>
        <w:rPr>
          <w:sz w:val="27"/>
          <w:szCs w:val="27"/>
        </w:rPr>
      </w:pPr>
      <w:r w:rsidRPr="00821952">
        <w:rPr>
          <w:sz w:val="27"/>
          <w:szCs w:val="27"/>
        </w:rPr>
        <w:t xml:space="preserve">Город Петушки           </w:t>
      </w:r>
      <w:r>
        <w:rPr>
          <w:sz w:val="27"/>
          <w:szCs w:val="27"/>
        </w:rPr>
        <w:t xml:space="preserve">                              </w:t>
      </w:r>
      <w:r w:rsidRPr="00821952">
        <w:rPr>
          <w:sz w:val="27"/>
          <w:szCs w:val="27"/>
        </w:rPr>
        <w:t xml:space="preserve">                             «____»_______20</w:t>
      </w:r>
      <w:r w:rsidRPr="0004004D">
        <w:rPr>
          <w:sz w:val="27"/>
          <w:szCs w:val="27"/>
        </w:rPr>
        <w:t>2</w:t>
      </w:r>
      <w:r>
        <w:rPr>
          <w:sz w:val="27"/>
          <w:szCs w:val="27"/>
        </w:rPr>
        <w:t>1</w:t>
      </w:r>
      <w:r w:rsidRPr="00821952">
        <w:rPr>
          <w:sz w:val="27"/>
          <w:szCs w:val="27"/>
        </w:rPr>
        <w:t xml:space="preserve"> г.                                                      </w:t>
      </w:r>
    </w:p>
    <w:p w:rsidR="00F709D9" w:rsidRPr="00821952" w:rsidRDefault="00F709D9" w:rsidP="00F709D9">
      <w:pPr>
        <w:shd w:val="clear" w:color="auto" w:fill="FFFFFF"/>
        <w:spacing w:after="120"/>
        <w:ind w:firstLine="709"/>
        <w:jc w:val="both"/>
        <w:rPr>
          <w:sz w:val="27"/>
          <w:szCs w:val="27"/>
        </w:rPr>
      </w:pPr>
      <w:r w:rsidRPr="00821952">
        <w:rPr>
          <w:sz w:val="27"/>
          <w:szCs w:val="27"/>
        </w:rPr>
        <w:t xml:space="preserve">Администрация </w:t>
      </w:r>
      <w:proofErr w:type="spellStart"/>
      <w:r w:rsidRPr="00821952">
        <w:rPr>
          <w:sz w:val="27"/>
          <w:szCs w:val="27"/>
        </w:rPr>
        <w:t>Петушинского</w:t>
      </w:r>
      <w:proofErr w:type="spellEnd"/>
      <w:r w:rsidRPr="00821952">
        <w:rPr>
          <w:sz w:val="27"/>
          <w:szCs w:val="27"/>
        </w:rPr>
        <w:t xml:space="preserve"> района Владимирской области, в лице главы администрации </w:t>
      </w:r>
      <w:proofErr w:type="spellStart"/>
      <w:r w:rsidRPr="00821952">
        <w:rPr>
          <w:sz w:val="27"/>
          <w:szCs w:val="27"/>
        </w:rPr>
        <w:t>Петушинского</w:t>
      </w:r>
      <w:proofErr w:type="spellEnd"/>
      <w:r w:rsidRPr="00821952">
        <w:rPr>
          <w:sz w:val="27"/>
          <w:szCs w:val="27"/>
        </w:rPr>
        <w:t xml:space="preserve"> района </w:t>
      </w:r>
      <w:proofErr w:type="spellStart"/>
      <w:r>
        <w:rPr>
          <w:sz w:val="27"/>
          <w:szCs w:val="27"/>
        </w:rPr>
        <w:t>А.В.Курбатова</w:t>
      </w:r>
      <w:proofErr w:type="spellEnd"/>
      <w:r w:rsidRPr="00821952">
        <w:rPr>
          <w:sz w:val="27"/>
          <w:szCs w:val="27"/>
        </w:rPr>
        <w:t>, действующего на основании Устава муниципального образования «</w:t>
      </w:r>
      <w:proofErr w:type="spellStart"/>
      <w:r w:rsidRPr="00821952">
        <w:rPr>
          <w:sz w:val="27"/>
          <w:szCs w:val="27"/>
        </w:rPr>
        <w:t>Петушинский</w:t>
      </w:r>
      <w:proofErr w:type="spellEnd"/>
      <w:r w:rsidRPr="00821952">
        <w:rPr>
          <w:sz w:val="27"/>
          <w:szCs w:val="27"/>
        </w:rPr>
        <w:t xml:space="preserve"> район, именуемая в дальнейшем </w:t>
      </w:r>
      <w:r w:rsidRPr="00821952">
        <w:rPr>
          <w:b/>
          <w:bCs/>
          <w:sz w:val="27"/>
          <w:szCs w:val="27"/>
        </w:rPr>
        <w:t xml:space="preserve">Муниципальный район, </w:t>
      </w:r>
      <w:r w:rsidRPr="00821952">
        <w:rPr>
          <w:bCs/>
          <w:sz w:val="27"/>
          <w:szCs w:val="27"/>
        </w:rPr>
        <w:t>с одной стороны, и</w:t>
      </w:r>
    </w:p>
    <w:p w:rsidR="00F709D9" w:rsidRPr="00821952" w:rsidRDefault="00F709D9" w:rsidP="00F709D9">
      <w:pPr>
        <w:shd w:val="clear" w:color="auto" w:fill="FFFFFF"/>
        <w:spacing w:after="120"/>
        <w:ind w:firstLine="709"/>
        <w:jc w:val="both"/>
        <w:rPr>
          <w:sz w:val="27"/>
          <w:szCs w:val="27"/>
        </w:rPr>
      </w:pPr>
      <w:proofErr w:type="gramStart"/>
      <w:r w:rsidRPr="00821952">
        <w:rPr>
          <w:sz w:val="27"/>
          <w:szCs w:val="27"/>
        </w:rPr>
        <w:t>Администрация города Покров, в лице главы администрации города Покров О.В.</w:t>
      </w:r>
      <w:r>
        <w:rPr>
          <w:sz w:val="27"/>
          <w:szCs w:val="27"/>
        </w:rPr>
        <w:t xml:space="preserve"> </w:t>
      </w:r>
      <w:proofErr w:type="spellStart"/>
      <w:r w:rsidRPr="00821952">
        <w:rPr>
          <w:sz w:val="27"/>
          <w:szCs w:val="27"/>
        </w:rPr>
        <w:t>Котрова</w:t>
      </w:r>
      <w:proofErr w:type="spellEnd"/>
      <w:r w:rsidRPr="00821952">
        <w:rPr>
          <w:sz w:val="27"/>
          <w:szCs w:val="27"/>
        </w:rPr>
        <w:t xml:space="preserve">, действующего на основании Устава муниципального образования «Город Покров», именуемая в дальнейшем </w:t>
      </w:r>
      <w:r w:rsidRPr="00821952">
        <w:rPr>
          <w:b/>
          <w:bCs/>
          <w:sz w:val="27"/>
          <w:szCs w:val="27"/>
        </w:rPr>
        <w:t xml:space="preserve">Поселение, </w:t>
      </w:r>
      <w:r w:rsidRPr="00821952">
        <w:rPr>
          <w:sz w:val="27"/>
          <w:szCs w:val="27"/>
        </w:rPr>
        <w:t xml:space="preserve">с другой стороны, именуемые совместно стороны, </w:t>
      </w:r>
      <w:r>
        <w:rPr>
          <w:sz w:val="27"/>
          <w:szCs w:val="27"/>
        </w:rPr>
        <w:t xml:space="preserve">в соответствии </w:t>
      </w:r>
      <w:r w:rsidRPr="00821952">
        <w:rPr>
          <w:sz w:val="27"/>
          <w:szCs w:val="27"/>
        </w:rPr>
        <w:t>с пунктом 6 части 1 и частью 4 статьи 15 Федерального закона от 06.10.2003 № 131-ФЗ «Об общих принципах организации местного самоуправления в Российской Федерации», Законом Владимирской области от</w:t>
      </w:r>
      <w:proofErr w:type="gramEnd"/>
      <w:r w:rsidRPr="00821952">
        <w:rPr>
          <w:sz w:val="27"/>
          <w:szCs w:val="27"/>
        </w:rPr>
        <w:t xml:space="preserve"> </w:t>
      </w:r>
      <w:proofErr w:type="gramStart"/>
      <w:r w:rsidRPr="00821952">
        <w:rPr>
          <w:sz w:val="27"/>
          <w:szCs w:val="27"/>
        </w:rPr>
        <w:t xml:space="preserve">13.10.2004 № 159-ОЗ «О наделении </w:t>
      </w:r>
      <w:proofErr w:type="spellStart"/>
      <w:r w:rsidRPr="00821952">
        <w:rPr>
          <w:sz w:val="27"/>
          <w:szCs w:val="27"/>
        </w:rPr>
        <w:t>Петушинского</w:t>
      </w:r>
      <w:proofErr w:type="spellEnd"/>
      <w:r w:rsidRPr="00821952">
        <w:rPr>
          <w:sz w:val="27"/>
          <w:szCs w:val="27"/>
        </w:rPr>
        <w:t xml:space="preserve"> района и муниципальных образований, входящих в его состав, соответствующим статусом муниципальных образований и установлении их границ», Порядком заключения муниципальным образованием «</w:t>
      </w:r>
      <w:proofErr w:type="spellStart"/>
      <w:r w:rsidRPr="00821952">
        <w:rPr>
          <w:sz w:val="27"/>
          <w:szCs w:val="27"/>
        </w:rPr>
        <w:t>Петушинский</w:t>
      </w:r>
      <w:proofErr w:type="spellEnd"/>
      <w:r w:rsidRPr="00821952">
        <w:rPr>
          <w:sz w:val="27"/>
          <w:szCs w:val="27"/>
        </w:rPr>
        <w:t xml:space="preserve"> район» соглашений о передаче (принятии) осуществлении части исполняемых полномочий по решению вопросов местного значения, утвержденным решением Совета народных депутатов </w:t>
      </w:r>
      <w:proofErr w:type="spellStart"/>
      <w:r w:rsidRPr="00821952">
        <w:rPr>
          <w:sz w:val="27"/>
          <w:szCs w:val="27"/>
        </w:rPr>
        <w:t>Петушинского</w:t>
      </w:r>
      <w:proofErr w:type="spellEnd"/>
      <w:r w:rsidRPr="00821952">
        <w:rPr>
          <w:sz w:val="27"/>
          <w:szCs w:val="27"/>
        </w:rPr>
        <w:t xml:space="preserve"> района от 25.12.2012 № 166/12, заключили настоящее соглашение о нижеследующем.</w:t>
      </w:r>
      <w:proofErr w:type="gramEnd"/>
    </w:p>
    <w:p w:rsidR="00F709D9" w:rsidRPr="00821952" w:rsidRDefault="00F709D9" w:rsidP="00F709D9">
      <w:pPr>
        <w:shd w:val="clear" w:color="auto" w:fill="FFFFFF"/>
        <w:spacing w:after="120"/>
        <w:ind w:firstLine="709"/>
        <w:jc w:val="center"/>
        <w:rPr>
          <w:b/>
          <w:bCs/>
          <w:spacing w:val="-1"/>
          <w:sz w:val="27"/>
          <w:szCs w:val="27"/>
        </w:rPr>
      </w:pPr>
      <w:r w:rsidRPr="00821952">
        <w:rPr>
          <w:b/>
          <w:bCs/>
          <w:spacing w:val="-1"/>
          <w:sz w:val="27"/>
          <w:szCs w:val="27"/>
        </w:rPr>
        <w:t>1. Предмет соглашения</w:t>
      </w:r>
    </w:p>
    <w:p w:rsidR="00F709D9" w:rsidRPr="00821952" w:rsidRDefault="00F709D9" w:rsidP="00F709D9">
      <w:pPr>
        <w:spacing w:after="120"/>
        <w:ind w:firstLine="709"/>
        <w:jc w:val="both"/>
        <w:rPr>
          <w:sz w:val="27"/>
          <w:szCs w:val="27"/>
        </w:rPr>
      </w:pPr>
      <w:r w:rsidRPr="00821952">
        <w:rPr>
          <w:sz w:val="27"/>
          <w:szCs w:val="27"/>
        </w:rPr>
        <w:t xml:space="preserve">1.1. Муниципальный район передает, а Поселение принимает на себя </w:t>
      </w:r>
      <w:r w:rsidRPr="00821952">
        <w:rPr>
          <w:b/>
          <w:sz w:val="27"/>
          <w:szCs w:val="27"/>
        </w:rPr>
        <w:t>с 01.01.202</w:t>
      </w:r>
      <w:r>
        <w:rPr>
          <w:b/>
          <w:sz w:val="27"/>
          <w:szCs w:val="27"/>
        </w:rPr>
        <w:t>2</w:t>
      </w:r>
      <w:r w:rsidRPr="00821952">
        <w:rPr>
          <w:b/>
          <w:sz w:val="27"/>
          <w:szCs w:val="27"/>
        </w:rPr>
        <w:t xml:space="preserve"> по 31.12.202</w:t>
      </w:r>
      <w:r>
        <w:rPr>
          <w:b/>
          <w:sz w:val="27"/>
          <w:szCs w:val="27"/>
        </w:rPr>
        <w:t>2</w:t>
      </w:r>
      <w:r w:rsidRPr="00821952">
        <w:rPr>
          <w:sz w:val="27"/>
          <w:szCs w:val="27"/>
        </w:rPr>
        <w:t xml:space="preserve"> года осуществление части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населения между посел</w:t>
      </w:r>
      <w:r>
        <w:rPr>
          <w:sz w:val="27"/>
          <w:szCs w:val="27"/>
        </w:rPr>
        <w:t xml:space="preserve">ениями в границах </w:t>
      </w:r>
      <w:proofErr w:type="spellStart"/>
      <w:r>
        <w:rPr>
          <w:sz w:val="27"/>
          <w:szCs w:val="27"/>
        </w:rPr>
        <w:t>Петушинского</w:t>
      </w:r>
      <w:proofErr w:type="spellEnd"/>
      <w:r>
        <w:rPr>
          <w:sz w:val="27"/>
          <w:szCs w:val="27"/>
        </w:rPr>
        <w:t xml:space="preserve"> </w:t>
      </w:r>
      <w:r w:rsidRPr="00821952">
        <w:rPr>
          <w:sz w:val="27"/>
          <w:szCs w:val="27"/>
        </w:rPr>
        <w:t>района по муниципальному маршруту Покров – ж</w:t>
      </w:r>
      <w:r w:rsidRPr="00BC3A1F">
        <w:rPr>
          <w:sz w:val="27"/>
          <w:szCs w:val="27"/>
        </w:rPr>
        <w:t>/</w:t>
      </w:r>
      <w:r w:rsidRPr="00821952">
        <w:rPr>
          <w:sz w:val="27"/>
          <w:szCs w:val="27"/>
        </w:rPr>
        <w:t>д ст. Покров (</w:t>
      </w:r>
      <w:proofErr w:type="spellStart"/>
      <w:r w:rsidRPr="00821952">
        <w:rPr>
          <w:sz w:val="27"/>
          <w:szCs w:val="27"/>
        </w:rPr>
        <w:t>Перепечино</w:t>
      </w:r>
      <w:proofErr w:type="spellEnd"/>
      <w:r w:rsidRPr="00821952">
        <w:rPr>
          <w:sz w:val="27"/>
          <w:szCs w:val="27"/>
        </w:rPr>
        <w:t>).</w:t>
      </w:r>
    </w:p>
    <w:p w:rsidR="00F709D9" w:rsidRPr="00821952" w:rsidRDefault="00F709D9" w:rsidP="00F709D9">
      <w:pPr>
        <w:shd w:val="clear" w:color="auto" w:fill="FFFFFF"/>
        <w:spacing w:after="120"/>
        <w:ind w:firstLine="709"/>
        <w:jc w:val="center"/>
        <w:rPr>
          <w:sz w:val="27"/>
          <w:szCs w:val="27"/>
        </w:rPr>
      </w:pPr>
      <w:r w:rsidRPr="00821952">
        <w:rPr>
          <w:b/>
          <w:bCs/>
          <w:sz w:val="27"/>
          <w:szCs w:val="27"/>
        </w:rPr>
        <w:t>2. Полномочия Поселения</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2.1. Поселение обязуется в пределах полномочий:</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2.1.1. Принять и осуществлять полномочия, указанные в п. 1.1. настоящего Соглашения,</w:t>
      </w:r>
      <w:r w:rsidRPr="00821952">
        <w:rPr>
          <w:sz w:val="27"/>
          <w:szCs w:val="27"/>
        </w:rPr>
        <w:t xml:space="preserve"> за счет межбюджетного трансферта из бюджета Муниципального района в бюджет Поселения на эти полномочия </w:t>
      </w:r>
      <w:r w:rsidRPr="00821952">
        <w:rPr>
          <w:b/>
          <w:sz w:val="27"/>
          <w:szCs w:val="27"/>
        </w:rPr>
        <w:t>в 202</w:t>
      </w:r>
      <w:r>
        <w:rPr>
          <w:b/>
          <w:sz w:val="27"/>
          <w:szCs w:val="27"/>
        </w:rPr>
        <w:t>2</w:t>
      </w:r>
      <w:r w:rsidRPr="00821952">
        <w:rPr>
          <w:b/>
          <w:sz w:val="27"/>
          <w:szCs w:val="27"/>
        </w:rPr>
        <w:t xml:space="preserve"> году</w:t>
      </w:r>
      <w:r w:rsidRPr="00821952">
        <w:rPr>
          <w:sz w:val="27"/>
          <w:szCs w:val="27"/>
        </w:rPr>
        <w:t xml:space="preserve"> в сумме </w:t>
      </w:r>
      <w:r w:rsidRPr="00821952">
        <w:rPr>
          <w:b/>
          <w:sz w:val="27"/>
          <w:szCs w:val="27"/>
        </w:rPr>
        <w:t>1000 (одна тысяча) руб.</w:t>
      </w:r>
    </w:p>
    <w:p w:rsidR="00F709D9" w:rsidRPr="00821952" w:rsidRDefault="00F709D9" w:rsidP="00F709D9">
      <w:pPr>
        <w:spacing w:after="120"/>
        <w:ind w:firstLine="709"/>
        <w:jc w:val="both"/>
        <w:rPr>
          <w:sz w:val="27"/>
          <w:szCs w:val="27"/>
        </w:rPr>
      </w:pPr>
      <w:r w:rsidRPr="00821952">
        <w:rPr>
          <w:color w:val="000000"/>
          <w:spacing w:val="1"/>
          <w:sz w:val="27"/>
          <w:szCs w:val="27"/>
        </w:rPr>
        <w:t xml:space="preserve">2.1.2. </w:t>
      </w:r>
      <w:proofErr w:type="gramStart"/>
      <w:r w:rsidRPr="00821952">
        <w:rPr>
          <w:color w:val="000000"/>
          <w:spacing w:val="1"/>
          <w:sz w:val="27"/>
          <w:szCs w:val="27"/>
        </w:rPr>
        <w:t xml:space="preserve">Осуществлять полномочия в соответствии </w:t>
      </w:r>
      <w:r w:rsidRPr="00821952">
        <w:rPr>
          <w:sz w:val="27"/>
          <w:szCs w:val="27"/>
        </w:rPr>
        <w:t>с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Владимирской области от 04.05.2018 № 49-ОЗ «Об организации транспортного обслуживания населения</w:t>
      </w:r>
      <w:proofErr w:type="gramEnd"/>
      <w:r w:rsidRPr="00821952">
        <w:rPr>
          <w:sz w:val="27"/>
          <w:szCs w:val="27"/>
        </w:rPr>
        <w:t xml:space="preserve"> на территории Владимирской области», постановлением Губернатора </w:t>
      </w:r>
      <w:r w:rsidRPr="00821952">
        <w:rPr>
          <w:sz w:val="27"/>
          <w:szCs w:val="27"/>
        </w:rPr>
        <w:lastRenderedPageBreak/>
        <w:t>Владимирской области от 15.06.2010  № 700 «О введении на территории Владимирской области месячного социального проездного билета для отдельных категорий граждан» и другими действующими правовыми актами Российской Федерации.</w:t>
      </w:r>
    </w:p>
    <w:p w:rsidR="00F709D9" w:rsidRPr="00821952" w:rsidRDefault="00F709D9" w:rsidP="00F709D9">
      <w:pPr>
        <w:spacing w:after="120"/>
        <w:ind w:firstLine="709"/>
        <w:jc w:val="both"/>
        <w:rPr>
          <w:color w:val="000000"/>
          <w:spacing w:val="1"/>
          <w:sz w:val="27"/>
          <w:szCs w:val="27"/>
        </w:rPr>
      </w:pPr>
      <w:r w:rsidRPr="00821952">
        <w:rPr>
          <w:color w:val="000000"/>
          <w:spacing w:val="1"/>
          <w:sz w:val="27"/>
          <w:szCs w:val="27"/>
        </w:rPr>
        <w:t>2.1.3. Принимать муниципальные правовые акты в целях исполнения настоящего Соглашения в пределах полномочий.</w:t>
      </w:r>
    </w:p>
    <w:p w:rsidR="00F709D9" w:rsidRPr="00821952" w:rsidRDefault="00F709D9" w:rsidP="00F709D9">
      <w:pPr>
        <w:spacing w:after="120"/>
        <w:ind w:firstLine="709"/>
        <w:jc w:val="both"/>
        <w:rPr>
          <w:sz w:val="27"/>
          <w:szCs w:val="27"/>
        </w:rPr>
      </w:pPr>
      <w:r w:rsidRPr="00821952">
        <w:rPr>
          <w:color w:val="000000"/>
          <w:spacing w:val="1"/>
          <w:sz w:val="27"/>
          <w:szCs w:val="27"/>
        </w:rPr>
        <w:t>2.1.4. Заключать договоры, контракты с Перевозчиками в соответствии с действующим законодательством.</w:t>
      </w:r>
    </w:p>
    <w:p w:rsidR="00F709D9" w:rsidRPr="00821952" w:rsidRDefault="00F709D9" w:rsidP="00F709D9">
      <w:pPr>
        <w:spacing w:after="120"/>
        <w:ind w:firstLine="709"/>
        <w:jc w:val="both"/>
        <w:rPr>
          <w:sz w:val="27"/>
          <w:szCs w:val="27"/>
        </w:rPr>
      </w:pPr>
      <w:r w:rsidRPr="00821952">
        <w:rPr>
          <w:sz w:val="27"/>
          <w:szCs w:val="27"/>
        </w:rPr>
        <w:t xml:space="preserve">2.1.5. Осуществлять все необходимые действия, связанные с исполнением полномочий по настоящему Соглашению. </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2.1.</w:t>
      </w:r>
      <w:r>
        <w:rPr>
          <w:color w:val="000000"/>
          <w:spacing w:val="1"/>
          <w:sz w:val="27"/>
          <w:szCs w:val="27"/>
        </w:rPr>
        <w:t>6</w:t>
      </w:r>
      <w:r w:rsidRPr="00821952">
        <w:rPr>
          <w:color w:val="000000"/>
          <w:spacing w:val="1"/>
          <w:sz w:val="27"/>
          <w:szCs w:val="27"/>
        </w:rPr>
        <w:t xml:space="preserve">. Информировать </w:t>
      </w:r>
      <w:r>
        <w:rPr>
          <w:color w:val="000000"/>
          <w:spacing w:val="1"/>
          <w:sz w:val="27"/>
          <w:szCs w:val="27"/>
        </w:rPr>
        <w:t>(</w:t>
      </w:r>
      <w:proofErr w:type="gramStart"/>
      <w:r>
        <w:rPr>
          <w:color w:val="000000"/>
          <w:spacing w:val="1"/>
          <w:sz w:val="27"/>
          <w:szCs w:val="27"/>
        </w:rPr>
        <w:t>предоставлять отчет</w:t>
      </w:r>
      <w:proofErr w:type="gramEnd"/>
      <w:r>
        <w:rPr>
          <w:color w:val="000000"/>
          <w:spacing w:val="1"/>
          <w:sz w:val="27"/>
          <w:szCs w:val="27"/>
        </w:rPr>
        <w:t xml:space="preserve">) </w:t>
      </w:r>
      <w:r w:rsidRPr="00821952">
        <w:rPr>
          <w:color w:val="000000"/>
          <w:spacing w:val="1"/>
          <w:sz w:val="27"/>
          <w:szCs w:val="27"/>
        </w:rPr>
        <w:t>Муниципальный район об исполнении полномочий по н</w:t>
      </w:r>
      <w:r>
        <w:rPr>
          <w:color w:val="000000"/>
          <w:spacing w:val="1"/>
          <w:sz w:val="27"/>
          <w:szCs w:val="27"/>
        </w:rPr>
        <w:t>астоящему Соглашению в течение 30 дней со дня исполнения полномочий по настоящему соглашению.</w:t>
      </w:r>
    </w:p>
    <w:p w:rsidR="00F709D9" w:rsidRPr="00821952" w:rsidRDefault="00F709D9" w:rsidP="00F709D9">
      <w:pPr>
        <w:shd w:val="clear" w:color="auto" w:fill="FFFFFF"/>
        <w:spacing w:after="120"/>
        <w:ind w:firstLine="709"/>
        <w:jc w:val="both"/>
        <w:rPr>
          <w:color w:val="000000"/>
          <w:spacing w:val="1"/>
          <w:sz w:val="27"/>
          <w:szCs w:val="27"/>
        </w:rPr>
      </w:pPr>
      <w:r>
        <w:rPr>
          <w:color w:val="000000"/>
          <w:spacing w:val="1"/>
          <w:sz w:val="27"/>
          <w:szCs w:val="27"/>
        </w:rPr>
        <w:t>2.1.7</w:t>
      </w:r>
      <w:r w:rsidRPr="00821952">
        <w:rPr>
          <w:color w:val="000000"/>
          <w:spacing w:val="1"/>
          <w:sz w:val="27"/>
          <w:szCs w:val="27"/>
        </w:rPr>
        <w:t>. Расходовать средства межбюджетного трансферта по целевому назначению.</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2.1.</w:t>
      </w:r>
      <w:r>
        <w:rPr>
          <w:color w:val="000000"/>
          <w:spacing w:val="1"/>
          <w:sz w:val="27"/>
          <w:szCs w:val="27"/>
        </w:rPr>
        <w:t>8</w:t>
      </w:r>
      <w:r w:rsidRPr="00821952">
        <w:rPr>
          <w:color w:val="000000"/>
          <w:spacing w:val="1"/>
          <w:sz w:val="27"/>
          <w:szCs w:val="27"/>
        </w:rPr>
        <w:t>. Возвратить в случае неиспользования остаток межбюджетного трансферта в бюджет Муниципального района.</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2.1.</w:t>
      </w:r>
      <w:r>
        <w:rPr>
          <w:color w:val="000000"/>
          <w:spacing w:val="1"/>
          <w:sz w:val="27"/>
          <w:szCs w:val="27"/>
        </w:rPr>
        <w:t>9</w:t>
      </w:r>
      <w:r w:rsidRPr="00821952">
        <w:rPr>
          <w:color w:val="000000"/>
          <w:spacing w:val="1"/>
          <w:sz w:val="27"/>
          <w:szCs w:val="27"/>
        </w:rPr>
        <w:t>. Выполнять иные действия, связанные с исполнением полномочий по настоящему Соглашению.</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2.2. Поселение вправе:</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2.2.1. С письменным предварительным уведомлением не позднее 30 дней приостановить реализацию полномочий, указанных в п. 1.1. настоящего Соглашения, в случае не перечисления Муниципальным р</w:t>
      </w:r>
      <w:r>
        <w:rPr>
          <w:color w:val="000000"/>
          <w:spacing w:val="1"/>
          <w:sz w:val="27"/>
          <w:szCs w:val="27"/>
        </w:rPr>
        <w:t>айоном</w:t>
      </w:r>
      <w:r w:rsidRPr="00821952">
        <w:rPr>
          <w:color w:val="000000"/>
          <w:spacing w:val="1"/>
          <w:sz w:val="27"/>
          <w:szCs w:val="27"/>
        </w:rPr>
        <w:t xml:space="preserve"> в бюджет Поселения межбюджетного трансферта.</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2.2.2. Дополнительно использовать средства бюджета Поселения на исполнение полномочий по настоящему Соглашению.</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2.2.3. Отказаться от исполнения настоящего Соглашения с письменным предварительным уведомлением за 10 дней по своему усмотрению</w:t>
      </w:r>
      <w:r>
        <w:rPr>
          <w:color w:val="000000"/>
          <w:spacing w:val="1"/>
          <w:sz w:val="27"/>
          <w:szCs w:val="27"/>
        </w:rPr>
        <w:t>.</w:t>
      </w:r>
    </w:p>
    <w:p w:rsidR="00F709D9" w:rsidRPr="00821952" w:rsidRDefault="00F709D9" w:rsidP="00F709D9">
      <w:pPr>
        <w:shd w:val="clear" w:color="auto" w:fill="FFFFFF"/>
        <w:spacing w:after="120"/>
        <w:ind w:firstLine="709"/>
        <w:jc w:val="center"/>
        <w:rPr>
          <w:b/>
          <w:bCs/>
          <w:color w:val="000000"/>
          <w:spacing w:val="1"/>
          <w:sz w:val="27"/>
          <w:szCs w:val="27"/>
        </w:rPr>
      </w:pPr>
      <w:r w:rsidRPr="00821952">
        <w:rPr>
          <w:b/>
          <w:bCs/>
          <w:color w:val="000000"/>
          <w:spacing w:val="1"/>
          <w:sz w:val="27"/>
          <w:szCs w:val="27"/>
        </w:rPr>
        <w:t xml:space="preserve">3. </w:t>
      </w:r>
      <w:r w:rsidRPr="00821952">
        <w:rPr>
          <w:b/>
          <w:bCs/>
          <w:color w:val="000000"/>
          <w:spacing w:val="2"/>
          <w:sz w:val="27"/>
          <w:szCs w:val="27"/>
        </w:rPr>
        <w:t>Полномочия</w:t>
      </w:r>
      <w:r w:rsidRPr="00821952">
        <w:rPr>
          <w:b/>
          <w:bCs/>
          <w:color w:val="000000"/>
          <w:spacing w:val="1"/>
          <w:sz w:val="27"/>
          <w:szCs w:val="27"/>
        </w:rPr>
        <w:t xml:space="preserve"> Муниципального района</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3.1. Муниципальный район обязуется:</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3.1.1. Оказывать содействие Поселению в осуществлении полномочий, указанных в настоящем Соглашении.</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3.1.2.</w:t>
      </w:r>
      <w:r w:rsidRPr="00821952">
        <w:rPr>
          <w:sz w:val="27"/>
          <w:szCs w:val="27"/>
        </w:rPr>
        <w:t xml:space="preserve"> Перечислить Поселению из бюджета Муниципального района </w:t>
      </w:r>
      <w:r w:rsidRPr="00821952">
        <w:rPr>
          <w:b/>
          <w:sz w:val="27"/>
          <w:szCs w:val="27"/>
        </w:rPr>
        <w:t>в 202</w:t>
      </w:r>
      <w:r>
        <w:rPr>
          <w:b/>
          <w:sz w:val="27"/>
          <w:szCs w:val="27"/>
        </w:rPr>
        <w:t>2</w:t>
      </w:r>
      <w:r w:rsidRPr="00821952">
        <w:rPr>
          <w:b/>
          <w:sz w:val="27"/>
          <w:szCs w:val="27"/>
        </w:rPr>
        <w:t xml:space="preserve"> году</w:t>
      </w:r>
      <w:r w:rsidRPr="00821952">
        <w:rPr>
          <w:sz w:val="27"/>
          <w:szCs w:val="27"/>
        </w:rPr>
        <w:t xml:space="preserve"> межбюджетный трансферт в сумме </w:t>
      </w:r>
      <w:r w:rsidRPr="00821952">
        <w:rPr>
          <w:b/>
          <w:sz w:val="27"/>
          <w:szCs w:val="27"/>
        </w:rPr>
        <w:t xml:space="preserve">1000 (одна тысяча) руб. </w:t>
      </w:r>
      <w:r w:rsidRPr="00821952">
        <w:rPr>
          <w:sz w:val="27"/>
          <w:szCs w:val="27"/>
        </w:rPr>
        <w:t xml:space="preserve"> на осуществление полномочий, указанных в п. 1.1. настоящего Соглашения. Перечисление производить на основании заявки Поселения.</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3.2. Муниципальный район вправе:</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3.2.1. Получать информацию о деятельности Поселения по реализации настоящего Соглашения.</w:t>
      </w:r>
    </w:p>
    <w:p w:rsidR="00F709D9" w:rsidRPr="00821952" w:rsidRDefault="00F709D9" w:rsidP="00F709D9">
      <w:pPr>
        <w:shd w:val="clear" w:color="auto" w:fill="FFFFFF"/>
        <w:tabs>
          <w:tab w:val="left" w:pos="1459"/>
        </w:tabs>
        <w:spacing w:after="120"/>
        <w:ind w:firstLine="709"/>
        <w:jc w:val="both"/>
        <w:rPr>
          <w:sz w:val="27"/>
          <w:szCs w:val="27"/>
        </w:rPr>
      </w:pPr>
      <w:r w:rsidRPr="00821952">
        <w:rPr>
          <w:sz w:val="27"/>
          <w:szCs w:val="27"/>
        </w:rPr>
        <w:t xml:space="preserve">3.2.2. Осуществлять </w:t>
      </w:r>
      <w:proofErr w:type="gramStart"/>
      <w:r w:rsidRPr="00821952">
        <w:rPr>
          <w:sz w:val="27"/>
          <w:szCs w:val="27"/>
        </w:rPr>
        <w:t>контроль за</w:t>
      </w:r>
      <w:proofErr w:type="gramEnd"/>
      <w:r w:rsidRPr="00821952">
        <w:rPr>
          <w:sz w:val="27"/>
          <w:szCs w:val="27"/>
        </w:rPr>
        <w:t xml:space="preserve"> целевым использованием межбюджетного трансферта, предоставленного Поселению на реализацию полномочий, указанных в п. 1.1. настоящего Соглашения.</w:t>
      </w:r>
    </w:p>
    <w:p w:rsidR="00F709D9" w:rsidRPr="00821952" w:rsidRDefault="00F709D9" w:rsidP="00F709D9">
      <w:pPr>
        <w:shd w:val="clear" w:color="auto" w:fill="FFFFFF"/>
        <w:tabs>
          <w:tab w:val="left" w:pos="1459"/>
        </w:tabs>
        <w:spacing w:after="120"/>
        <w:ind w:firstLine="709"/>
        <w:jc w:val="center"/>
        <w:rPr>
          <w:b/>
          <w:sz w:val="27"/>
          <w:szCs w:val="27"/>
        </w:rPr>
      </w:pPr>
      <w:r w:rsidRPr="00821952">
        <w:rPr>
          <w:b/>
          <w:sz w:val="27"/>
          <w:szCs w:val="27"/>
        </w:rPr>
        <w:lastRenderedPageBreak/>
        <w:t>4. Порядок определения ежегодного объема межбюджетных трансфертов и сроки перечисления</w:t>
      </w:r>
    </w:p>
    <w:p w:rsidR="00F709D9" w:rsidRPr="00821952" w:rsidRDefault="00F709D9" w:rsidP="00F709D9">
      <w:pPr>
        <w:shd w:val="clear" w:color="auto" w:fill="FFFFFF"/>
        <w:tabs>
          <w:tab w:val="left" w:pos="1459"/>
        </w:tabs>
        <w:spacing w:after="120"/>
        <w:ind w:firstLine="709"/>
        <w:jc w:val="both"/>
        <w:rPr>
          <w:color w:val="000000"/>
          <w:spacing w:val="-1"/>
          <w:sz w:val="27"/>
          <w:szCs w:val="27"/>
        </w:rPr>
      </w:pPr>
      <w:r w:rsidRPr="00821952">
        <w:rPr>
          <w:spacing w:val="-8"/>
          <w:sz w:val="27"/>
          <w:szCs w:val="27"/>
        </w:rPr>
        <w:t xml:space="preserve">4.1. Сумма межбюджетного трансферта рассчитывается ежегодно с учетом согласованных действий Сторон, </w:t>
      </w:r>
      <w:r w:rsidRPr="00821952">
        <w:rPr>
          <w:color w:val="000000"/>
          <w:spacing w:val="2"/>
          <w:sz w:val="27"/>
          <w:szCs w:val="27"/>
        </w:rPr>
        <w:t xml:space="preserve">расчетных данных, применяемых при формировании </w:t>
      </w:r>
      <w:r w:rsidRPr="00821952">
        <w:rPr>
          <w:color w:val="000000"/>
          <w:spacing w:val="-1"/>
          <w:sz w:val="27"/>
          <w:szCs w:val="27"/>
        </w:rPr>
        <w:t>бюджетов.</w:t>
      </w:r>
    </w:p>
    <w:p w:rsidR="00F709D9" w:rsidRPr="00821952" w:rsidRDefault="00F709D9" w:rsidP="00F709D9">
      <w:pPr>
        <w:shd w:val="clear" w:color="auto" w:fill="FFFFFF"/>
        <w:tabs>
          <w:tab w:val="left" w:pos="1459"/>
        </w:tabs>
        <w:spacing w:after="120"/>
        <w:ind w:firstLine="709"/>
        <w:jc w:val="both"/>
        <w:rPr>
          <w:color w:val="000000"/>
          <w:spacing w:val="-1"/>
          <w:sz w:val="27"/>
          <w:szCs w:val="27"/>
        </w:rPr>
      </w:pPr>
      <w:r w:rsidRPr="00821952">
        <w:rPr>
          <w:b/>
          <w:color w:val="000000"/>
          <w:spacing w:val="-1"/>
          <w:sz w:val="27"/>
          <w:szCs w:val="27"/>
        </w:rPr>
        <w:t>В 202</w:t>
      </w:r>
      <w:r>
        <w:rPr>
          <w:b/>
          <w:color w:val="000000"/>
          <w:spacing w:val="-1"/>
          <w:sz w:val="27"/>
          <w:szCs w:val="27"/>
        </w:rPr>
        <w:t>2</w:t>
      </w:r>
      <w:r w:rsidRPr="00821952">
        <w:rPr>
          <w:color w:val="000000"/>
          <w:spacing w:val="-1"/>
          <w:sz w:val="27"/>
          <w:szCs w:val="27"/>
        </w:rPr>
        <w:t xml:space="preserve"> году сумма межбюджетного трансферта составляет </w:t>
      </w:r>
      <w:r w:rsidRPr="00821952">
        <w:rPr>
          <w:b/>
          <w:color w:val="000000"/>
          <w:spacing w:val="-1"/>
          <w:sz w:val="27"/>
          <w:szCs w:val="27"/>
        </w:rPr>
        <w:t>1000 (одна тысяча) руб.</w:t>
      </w:r>
    </w:p>
    <w:p w:rsidR="00F709D9" w:rsidRPr="00821952" w:rsidRDefault="00F709D9" w:rsidP="00F709D9">
      <w:pPr>
        <w:ind w:firstLine="708"/>
        <w:jc w:val="both"/>
        <w:rPr>
          <w:sz w:val="27"/>
          <w:szCs w:val="27"/>
        </w:rPr>
      </w:pPr>
      <w:r w:rsidRPr="00821952">
        <w:rPr>
          <w:sz w:val="27"/>
          <w:szCs w:val="27"/>
        </w:rPr>
        <w:t>На 202</w:t>
      </w:r>
      <w:r>
        <w:rPr>
          <w:sz w:val="27"/>
          <w:szCs w:val="27"/>
        </w:rPr>
        <w:t>2</w:t>
      </w:r>
      <w:r w:rsidRPr="00821952">
        <w:rPr>
          <w:sz w:val="27"/>
          <w:szCs w:val="27"/>
        </w:rPr>
        <w:t xml:space="preserve"> год доля </w:t>
      </w:r>
      <w:proofErr w:type="spellStart"/>
      <w:r w:rsidRPr="00821952">
        <w:rPr>
          <w:sz w:val="27"/>
          <w:szCs w:val="27"/>
        </w:rPr>
        <w:t>софинансирования</w:t>
      </w:r>
      <w:proofErr w:type="spellEnd"/>
      <w:r w:rsidRPr="00821952">
        <w:rPr>
          <w:sz w:val="27"/>
          <w:szCs w:val="27"/>
        </w:rPr>
        <w:t xml:space="preserve"> местного бюджета составляет 6605 (Шесть тысяч шестьсот пять) рублей. Соответственно для </w:t>
      </w:r>
      <w:proofErr w:type="spellStart"/>
      <w:r w:rsidRPr="00821952">
        <w:rPr>
          <w:sz w:val="27"/>
          <w:szCs w:val="27"/>
        </w:rPr>
        <w:t>софинансирования</w:t>
      </w:r>
      <w:proofErr w:type="spellEnd"/>
      <w:r w:rsidRPr="00821952">
        <w:rPr>
          <w:sz w:val="27"/>
          <w:szCs w:val="27"/>
        </w:rPr>
        <w:t xml:space="preserve"> части транспортных перевозок на части маршрута, проходящего по территории Нагорного сельского поселения следующий расчет:</w:t>
      </w:r>
    </w:p>
    <w:p w:rsidR="00F709D9" w:rsidRPr="00821952" w:rsidRDefault="00F709D9" w:rsidP="00F709D9">
      <w:pPr>
        <w:ind w:firstLine="708"/>
        <w:jc w:val="both"/>
        <w:rPr>
          <w:sz w:val="27"/>
          <w:szCs w:val="27"/>
        </w:rPr>
      </w:pPr>
      <w:r w:rsidRPr="00821952">
        <w:rPr>
          <w:sz w:val="27"/>
          <w:szCs w:val="27"/>
        </w:rPr>
        <w:t>6,2 км – 6605 руб.</w:t>
      </w:r>
    </w:p>
    <w:p w:rsidR="00F709D9" w:rsidRPr="00821952" w:rsidRDefault="00F709D9" w:rsidP="00F709D9">
      <w:pPr>
        <w:ind w:firstLine="708"/>
        <w:jc w:val="both"/>
        <w:rPr>
          <w:sz w:val="27"/>
          <w:szCs w:val="27"/>
        </w:rPr>
      </w:pPr>
      <w:r w:rsidRPr="00821952">
        <w:rPr>
          <w:sz w:val="27"/>
          <w:szCs w:val="27"/>
        </w:rPr>
        <w:t>0,94 км – 1000 руб.</w:t>
      </w:r>
    </w:p>
    <w:p w:rsidR="00F709D9" w:rsidRPr="00821952" w:rsidRDefault="00F709D9" w:rsidP="00F709D9">
      <w:pPr>
        <w:spacing w:after="120"/>
        <w:ind w:firstLine="708"/>
        <w:jc w:val="both"/>
        <w:rPr>
          <w:sz w:val="27"/>
          <w:szCs w:val="27"/>
        </w:rPr>
      </w:pPr>
      <w:r w:rsidRPr="00821952">
        <w:rPr>
          <w:sz w:val="27"/>
          <w:szCs w:val="27"/>
        </w:rPr>
        <w:t>6605:6,2х</w:t>
      </w:r>
      <w:proofErr w:type="gramStart"/>
      <w:r w:rsidRPr="00821952">
        <w:rPr>
          <w:sz w:val="27"/>
          <w:szCs w:val="27"/>
        </w:rPr>
        <w:t>0</w:t>
      </w:r>
      <w:proofErr w:type="gramEnd"/>
      <w:r w:rsidRPr="00821952">
        <w:rPr>
          <w:sz w:val="27"/>
          <w:szCs w:val="27"/>
        </w:rPr>
        <w:t>,94=1000 руб.</w:t>
      </w:r>
    </w:p>
    <w:p w:rsidR="00F709D9" w:rsidRPr="00821952" w:rsidRDefault="00F709D9" w:rsidP="00F709D9">
      <w:pPr>
        <w:shd w:val="clear" w:color="auto" w:fill="FFFFFF"/>
        <w:tabs>
          <w:tab w:val="left" w:pos="1459"/>
        </w:tabs>
        <w:spacing w:after="120"/>
        <w:ind w:firstLine="709"/>
        <w:jc w:val="both"/>
        <w:rPr>
          <w:spacing w:val="-8"/>
          <w:sz w:val="27"/>
          <w:szCs w:val="27"/>
        </w:rPr>
      </w:pPr>
      <w:r w:rsidRPr="00821952">
        <w:rPr>
          <w:spacing w:val="-8"/>
          <w:sz w:val="27"/>
          <w:szCs w:val="27"/>
        </w:rPr>
        <w:t>4.2. Стороны при заключении настоящего Соглашения исходят из достаточности межбюджетного трансферта для исполнения настоящего Соглашения.</w:t>
      </w:r>
    </w:p>
    <w:p w:rsidR="00F709D9" w:rsidRPr="00821952" w:rsidRDefault="00F709D9" w:rsidP="00F709D9">
      <w:pPr>
        <w:shd w:val="clear" w:color="auto" w:fill="FFFFFF"/>
        <w:tabs>
          <w:tab w:val="left" w:pos="1459"/>
        </w:tabs>
        <w:spacing w:after="120"/>
        <w:ind w:firstLine="709"/>
        <w:jc w:val="both"/>
        <w:rPr>
          <w:spacing w:val="-8"/>
          <w:sz w:val="27"/>
          <w:szCs w:val="27"/>
        </w:rPr>
      </w:pPr>
      <w:r w:rsidRPr="00821952">
        <w:rPr>
          <w:spacing w:val="-8"/>
          <w:sz w:val="27"/>
          <w:szCs w:val="27"/>
        </w:rPr>
        <w:t>4.3. Стороны вправе по соглашению сторон изменить сумму межбюджетного трансферта по настоящему Соглашению.</w:t>
      </w:r>
    </w:p>
    <w:p w:rsidR="00F709D9" w:rsidRPr="00821952" w:rsidRDefault="00F709D9" w:rsidP="00F709D9">
      <w:pPr>
        <w:shd w:val="clear" w:color="auto" w:fill="FFFFFF"/>
        <w:tabs>
          <w:tab w:val="left" w:pos="1459"/>
        </w:tabs>
        <w:spacing w:after="120"/>
        <w:ind w:firstLine="709"/>
        <w:jc w:val="both"/>
        <w:rPr>
          <w:spacing w:val="-8"/>
          <w:sz w:val="27"/>
          <w:szCs w:val="27"/>
        </w:rPr>
      </w:pPr>
      <w:r w:rsidRPr="00821952">
        <w:rPr>
          <w:spacing w:val="-8"/>
          <w:sz w:val="27"/>
          <w:szCs w:val="27"/>
        </w:rPr>
        <w:t>4.4. Сторона, которая передает исполнение полномочий по настоящему Соглашению, вправе изменить сумму межбюджетного трансферта при уменьшении бюджетных ассигнований, при этом сторона принимающая исполнение полномочий вправе отказаться от исполнения полномочий по настоящему Соглашению, уведомив за 10 дней.</w:t>
      </w:r>
    </w:p>
    <w:p w:rsidR="00F709D9" w:rsidRPr="00821952" w:rsidRDefault="00F709D9" w:rsidP="00F709D9">
      <w:pPr>
        <w:shd w:val="clear" w:color="auto" w:fill="FFFFFF"/>
        <w:tabs>
          <w:tab w:val="left" w:pos="1459"/>
        </w:tabs>
        <w:spacing w:after="120"/>
        <w:ind w:firstLine="709"/>
        <w:jc w:val="both"/>
        <w:rPr>
          <w:spacing w:val="-8"/>
          <w:sz w:val="27"/>
          <w:szCs w:val="27"/>
        </w:rPr>
      </w:pPr>
      <w:r w:rsidRPr="00821952">
        <w:rPr>
          <w:spacing w:val="-8"/>
          <w:sz w:val="27"/>
          <w:szCs w:val="27"/>
        </w:rPr>
        <w:t>4.5. Межбюджетный трансферт подлежит перечислению:</w:t>
      </w:r>
    </w:p>
    <w:p w:rsidR="00F709D9" w:rsidRPr="00821952" w:rsidRDefault="00F709D9" w:rsidP="00F709D9">
      <w:pPr>
        <w:shd w:val="clear" w:color="auto" w:fill="FFFFFF"/>
        <w:tabs>
          <w:tab w:val="left" w:pos="1459"/>
        </w:tabs>
        <w:spacing w:after="120"/>
        <w:ind w:firstLine="709"/>
        <w:jc w:val="both"/>
        <w:rPr>
          <w:spacing w:val="-8"/>
          <w:sz w:val="27"/>
          <w:szCs w:val="27"/>
        </w:rPr>
      </w:pPr>
      <w:proofErr w:type="gramStart"/>
      <w:r w:rsidRPr="00821952">
        <w:rPr>
          <w:spacing w:val="-8"/>
          <w:sz w:val="27"/>
          <w:szCs w:val="27"/>
        </w:rPr>
        <w:t>4.5.1. в порядке – средства по настоящему Соглашению перечисляются с единого счета бюджета Муниципального района на счет управления Федерального казначейства по Владимирской области, открытый для учета поступлений и их распределения между бюджетами бюджетной системы Российской Федерации, для последующего их перечисления на счет бюджета Поселения, открытый в управлении Федерального казначейства по Владимирской области для кассового обслуживания исполнения местных бюджетов на балансовом счете</w:t>
      </w:r>
      <w:proofErr w:type="gramEnd"/>
      <w:r w:rsidRPr="00821952">
        <w:rPr>
          <w:spacing w:val="-8"/>
          <w:sz w:val="27"/>
          <w:szCs w:val="27"/>
        </w:rPr>
        <w:t xml:space="preserve"> 40204 «Средства местного бюджета».</w:t>
      </w:r>
    </w:p>
    <w:p w:rsidR="00F709D9" w:rsidRPr="00821952" w:rsidRDefault="00F709D9" w:rsidP="00F709D9">
      <w:pPr>
        <w:shd w:val="clear" w:color="auto" w:fill="FFFFFF"/>
        <w:tabs>
          <w:tab w:val="left" w:pos="1459"/>
        </w:tabs>
        <w:spacing w:after="120"/>
        <w:ind w:firstLine="709"/>
        <w:jc w:val="both"/>
        <w:rPr>
          <w:spacing w:val="-8"/>
          <w:sz w:val="27"/>
          <w:szCs w:val="27"/>
        </w:rPr>
      </w:pPr>
      <w:r w:rsidRPr="00821952">
        <w:rPr>
          <w:spacing w:val="-8"/>
          <w:sz w:val="27"/>
          <w:szCs w:val="27"/>
        </w:rPr>
        <w:t xml:space="preserve">4.5.2. в сроки – разовым платежом не позднее </w:t>
      </w:r>
      <w:r w:rsidRPr="00821952">
        <w:rPr>
          <w:b/>
          <w:spacing w:val="-8"/>
          <w:sz w:val="27"/>
          <w:szCs w:val="27"/>
        </w:rPr>
        <w:t>25 декабря 202</w:t>
      </w:r>
      <w:r>
        <w:rPr>
          <w:b/>
          <w:spacing w:val="-8"/>
          <w:sz w:val="27"/>
          <w:szCs w:val="27"/>
        </w:rPr>
        <w:t>2</w:t>
      </w:r>
      <w:r w:rsidRPr="00821952">
        <w:rPr>
          <w:b/>
          <w:spacing w:val="-8"/>
          <w:sz w:val="27"/>
          <w:szCs w:val="27"/>
        </w:rPr>
        <w:t xml:space="preserve"> года</w:t>
      </w:r>
      <w:r w:rsidRPr="00821952">
        <w:rPr>
          <w:spacing w:val="-8"/>
          <w:sz w:val="27"/>
          <w:szCs w:val="27"/>
        </w:rPr>
        <w:t xml:space="preserve"> в соответствии с Соглашением.  </w:t>
      </w:r>
    </w:p>
    <w:p w:rsidR="00F709D9" w:rsidRPr="00821952" w:rsidRDefault="00F709D9" w:rsidP="00F709D9">
      <w:pPr>
        <w:shd w:val="clear" w:color="auto" w:fill="FFFFFF"/>
        <w:tabs>
          <w:tab w:val="left" w:pos="4380"/>
        </w:tabs>
        <w:spacing w:after="120"/>
        <w:ind w:firstLine="709"/>
        <w:jc w:val="center"/>
        <w:rPr>
          <w:b/>
          <w:bCs/>
          <w:color w:val="000000"/>
          <w:spacing w:val="-1"/>
          <w:sz w:val="27"/>
          <w:szCs w:val="27"/>
        </w:rPr>
      </w:pPr>
      <w:r w:rsidRPr="00821952">
        <w:rPr>
          <w:b/>
          <w:bCs/>
          <w:color w:val="000000"/>
          <w:spacing w:val="-1"/>
          <w:sz w:val="27"/>
          <w:szCs w:val="27"/>
        </w:rPr>
        <w:t xml:space="preserve">5. </w:t>
      </w:r>
      <w:r w:rsidRPr="00821952">
        <w:rPr>
          <w:b/>
          <w:bCs/>
          <w:color w:val="000000"/>
          <w:spacing w:val="2"/>
          <w:sz w:val="27"/>
          <w:szCs w:val="27"/>
        </w:rPr>
        <w:t>Срок</w:t>
      </w:r>
      <w:r w:rsidRPr="00821952">
        <w:rPr>
          <w:b/>
          <w:bCs/>
          <w:color w:val="000000"/>
          <w:spacing w:val="-1"/>
          <w:sz w:val="27"/>
          <w:szCs w:val="27"/>
        </w:rPr>
        <w:t xml:space="preserve"> действия Соглашения</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 xml:space="preserve">5.1. Настоящее Соглашение вступает в силу со дня официального опубликования в районной газете «Вперед» и действует </w:t>
      </w:r>
      <w:r w:rsidRPr="00821952">
        <w:rPr>
          <w:b/>
          <w:color w:val="000000"/>
          <w:spacing w:val="1"/>
          <w:sz w:val="27"/>
          <w:szCs w:val="27"/>
        </w:rPr>
        <w:t>с 01.01.202</w:t>
      </w:r>
      <w:r>
        <w:rPr>
          <w:b/>
          <w:color w:val="000000"/>
          <w:spacing w:val="1"/>
          <w:sz w:val="27"/>
          <w:szCs w:val="27"/>
        </w:rPr>
        <w:t>2</w:t>
      </w:r>
      <w:r w:rsidRPr="00821952">
        <w:rPr>
          <w:b/>
          <w:color w:val="000000"/>
          <w:spacing w:val="1"/>
          <w:sz w:val="27"/>
          <w:szCs w:val="27"/>
        </w:rPr>
        <w:t xml:space="preserve"> по 31.12.202</w:t>
      </w:r>
      <w:r>
        <w:rPr>
          <w:b/>
          <w:color w:val="000000"/>
          <w:spacing w:val="1"/>
          <w:sz w:val="27"/>
          <w:szCs w:val="27"/>
        </w:rPr>
        <w:t>2</w:t>
      </w:r>
      <w:r w:rsidRPr="00821952">
        <w:rPr>
          <w:b/>
          <w:color w:val="000000"/>
          <w:spacing w:val="1"/>
          <w:sz w:val="27"/>
          <w:szCs w:val="27"/>
        </w:rPr>
        <w:t xml:space="preserve"> года.</w:t>
      </w:r>
      <w:r w:rsidRPr="00821952">
        <w:rPr>
          <w:color w:val="000000"/>
          <w:spacing w:val="1"/>
          <w:sz w:val="27"/>
          <w:szCs w:val="27"/>
        </w:rPr>
        <w:t xml:space="preserve"> </w:t>
      </w:r>
    </w:p>
    <w:p w:rsidR="00F709D9" w:rsidRPr="00821952" w:rsidRDefault="00F709D9" w:rsidP="00F709D9">
      <w:pPr>
        <w:shd w:val="clear" w:color="auto" w:fill="FFFFFF"/>
        <w:spacing w:after="120"/>
        <w:ind w:firstLine="709"/>
        <w:jc w:val="center"/>
        <w:rPr>
          <w:b/>
          <w:color w:val="000000"/>
          <w:spacing w:val="1"/>
          <w:sz w:val="27"/>
          <w:szCs w:val="27"/>
        </w:rPr>
      </w:pPr>
      <w:r w:rsidRPr="00821952">
        <w:rPr>
          <w:b/>
          <w:color w:val="000000"/>
          <w:spacing w:val="1"/>
          <w:sz w:val="27"/>
          <w:szCs w:val="27"/>
        </w:rPr>
        <w:t>6. Основания и порядок прекращения действия Соглашения</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6.1. Настоящее Соглашение может быть изменено путем внесения изменений и дополнений по соглашению сторон или в одностороннем порядке в случаях, предусмотренных действующим законодательством и настоящим Соглашением.</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6.2. Действие настоящего соглашения может быть досрочно прекращено по следующим основаниям:</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6.2.1. Преобразования или упразднения данных муниципальных образований.</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lastRenderedPageBreak/>
        <w:t>6.2.2. В случае утраты Муниципальным районом полномочий, указанных в п.1.1. в связи с изменением федерального законодательства.</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6.2.3. Досрочного расторжения Соглашения на основании Соглашения сторон, подписанного уполномоченными представителями Муниципального района и Поселения.</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6.2.4. На основании вступившего в силу решения суда.</w:t>
      </w:r>
    </w:p>
    <w:p w:rsidR="00F709D9" w:rsidRPr="00821952" w:rsidRDefault="00F709D9" w:rsidP="00F709D9">
      <w:pPr>
        <w:shd w:val="clear" w:color="auto" w:fill="FFFFFF"/>
        <w:spacing w:after="120"/>
        <w:ind w:firstLine="709"/>
        <w:jc w:val="center"/>
        <w:rPr>
          <w:b/>
          <w:color w:val="000000"/>
          <w:spacing w:val="1"/>
          <w:sz w:val="27"/>
          <w:szCs w:val="27"/>
        </w:rPr>
      </w:pPr>
      <w:r w:rsidRPr="00821952">
        <w:rPr>
          <w:b/>
          <w:color w:val="000000"/>
          <w:spacing w:val="1"/>
          <w:sz w:val="27"/>
          <w:szCs w:val="27"/>
        </w:rPr>
        <w:t>7. Финансовые санкции за неисполнение Соглашения</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7.1. 3а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 xml:space="preserve">7.2. В случае нарушения сроков перечисления межбюджетного трансферта по Соглашению </w:t>
      </w:r>
      <w:r>
        <w:rPr>
          <w:color w:val="000000"/>
          <w:spacing w:val="1"/>
          <w:sz w:val="27"/>
          <w:szCs w:val="27"/>
        </w:rPr>
        <w:t>Муниципальный район вправе взыскать с Поселения</w:t>
      </w:r>
      <w:r w:rsidRPr="00821952">
        <w:rPr>
          <w:color w:val="000000"/>
          <w:spacing w:val="1"/>
          <w:sz w:val="27"/>
          <w:szCs w:val="27"/>
        </w:rPr>
        <w:t xml:space="preserve"> пени в размере 1/300 ставки рефинансирования (ключевой ставки) за каждый день просрочки, но не более 1 % от суммы межбюджетного трансферта.</w:t>
      </w:r>
    </w:p>
    <w:p w:rsidR="00F709D9" w:rsidRPr="00821952" w:rsidRDefault="00F709D9" w:rsidP="00F709D9">
      <w:pPr>
        <w:shd w:val="clear" w:color="auto" w:fill="FFFFFF"/>
        <w:spacing w:after="120"/>
        <w:ind w:firstLine="709"/>
        <w:jc w:val="center"/>
        <w:rPr>
          <w:b/>
          <w:bCs/>
          <w:color w:val="000000"/>
          <w:sz w:val="27"/>
          <w:szCs w:val="27"/>
        </w:rPr>
      </w:pPr>
      <w:r w:rsidRPr="00821952">
        <w:rPr>
          <w:b/>
          <w:bCs/>
          <w:color w:val="000000"/>
          <w:sz w:val="27"/>
          <w:szCs w:val="27"/>
        </w:rPr>
        <w:t xml:space="preserve">8. </w:t>
      </w:r>
      <w:r w:rsidRPr="00821952">
        <w:rPr>
          <w:b/>
          <w:bCs/>
          <w:color w:val="000000"/>
          <w:spacing w:val="-1"/>
          <w:sz w:val="27"/>
          <w:szCs w:val="27"/>
        </w:rPr>
        <w:t>Заключительные</w:t>
      </w:r>
      <w:r w:rsidRPr="00821952">
        <w:rPr>
          <w:b/>
          <w:bCs/>
          <w:color w:val="000000"/>
          <w:sz w:val="27"/>
          <w:szCs w:val="27"/>
        </w:rPr>
        <w:t xml:space="preserve"> положения</w:t>
      </w:r>
    </w:p>
    <w:p w:rsidR="00F709D9" w:rsidRPr="00821952"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8.1. Настоящее Соглашение составлено в 2-х экземплярах, имеющих одинаковую юридическую силу.</w:t>
      </w:r>
    </w:p>
    <w:p w:rsidR="00F709D9" w:rsidRDefault="00F709D9" w:rsidP="00F709D9">
      <w:pPr>
        <w:shd w:val="clear" w:color="auto" w:fill="FFFFFF"/>
        <w:spacing w:after="120"/>
        <w:ind w:firstLine="709"/>
        <w:jc w:val="both"/>
        <w:rPr>
          <w:color w:val="000000"/>
          <w:spacing w:val="1"/>
          <w:sz w:val="27"/>
          <w:szCs w:val="27"/>
        </w:rPr>
      </w:pPr>
      <w:r w:rsidRPr="00821952">
        <w:rPr>
          <w:color w:val="000000"/>
          <w:spacing w:val="1"/>
          <w:sz w:val="27"/>
          <w:szCs w:val="27"/>
        </w:rPr>
        <w:t>8.2. Любые изменения или дополнения к настоящему Соглашению должны совершаться в письменном виде за подписью обеих сторон.</w:t>
      </w:r>
    </w:p>
    <w:p w:rsidR="00F709D9" w:rsidRPr="00821952" w:rsidRDefault="00F709D9" w:rsidP="00F709D9">
      <w:pPr>
        <w:shd w:val="clear" w:color="auto" w:fill="FFFFFF"/>
        <w:spacing w:after="120"/>
        <w:ind w:firstLine="709"/>
        <w:jc w:val="both"/>
        <w:rPr>
          <w:color w:val="000000"/>
          <w:spacing w:val="1"/>
          <w:sz w:val="27"/>
          <w:szCs w:val="27"/>
        </w:rPr>
      </w:pPr>
    </w:p>
    <w:tbl>
      <w:tblPr>
        <w:tblW w:w="0" w:type="auto"/>
        <w:tblLook w:val="04A0" w:firstRow="1" w:lastRow="0" w:firstColumn="1" w:lastColumn="0" w:noHBand="0" w:noVBand="1"/>
      </w:tblPr>
      <w:tblGrid>
        <w:gridCol w:w="4928"/>
        <w:gridCol w:w="5103"/>
      </w:tblGrid>
      <w:tr w:rsidR="00F709D9" w:rsidRPr="00991CCD" w:rsidTr="00B82108">
        <w:tc>
          <w:tcPr>
            <w:tcW w:w="4928" w:type="dxa"/>
            <w:shd w:val="clear" w:color="auto" w:fill="auto"/>
          </w:tcPr>
          <w:p w:rsidR="00F709D9" w:rsidRPr="00991CCD" w:rsidRDefault="00F709D9" w:rsidP="00B82108">
            <w:pPr>
              <w:spacing w:after="120"/>
              <w:jc w:val="center"/>
              <w:rPr>
                <w:b/>
                <w:sz w:val="27"/>
                <w:szCs w:val="27"/>
              </w:rPr>
            </w:pPr>
            <w:r w:rsidRPr="00991CCD">
              <w:rPr>
                <w:b/>
                <w:sz w:val="27"/>
                <w:szCs w:val="27"/>
              </w:rPr>
              <w:t>Муниципальный район</w:t>
            </w:r>
          </w:p>
          <w:p w:rsidR="00F709D9" w:rsidRPr="00991CCD" w:rsidRDefault="00F709D9" w:rsidP="00B82108">
            <w:pPr>
              <w:rPr>
                <w:sz w:val="27"/>
                <w:szCs w:val="27"/>
              </w:rPr>
            </w:pPr>
            <w:r>
              <w:rPr>
                <w:color w:val="000000"/>
                <w:spacing w:val="1"/>
                <w:sz w:val="27"/>
                <w:szCs w:val="27"/>
              </w:rPr>
              <w:t>Г</w:t>
            </w:r>
            <w:r w:rsidRPr="00991CCD">
              <w:rPr>
                <w:sz w:val="27"/>
                <w:szCs w:val="27"/>
              </w:rPr>
              <w:t>лав</w:t>
            </w:r>
            <w:r>
              <w:rPr>
                <w:sz w:val="27"/>
                <w:szCs w:val="27"/>
              </w:rPr>
              <w:t>а</w:t>
            </w:r>
            <w:r w:rsidRPr="00991CCD">
              <w:rPr>
                <w:sz w:val="27"/>
                <w:szCs w:val="27"/>
              </w:rPr>
              <w:t xml:space="preserve"> администрации</w:t>
            </w:r>
          </w:p>
          <w:p w:rsidR="00F709D9" w:rsidRPr="00991CCD" w:rsidRDefault="00F709D9" w:rsidP="00B82108">
            <w:pPr>
              <w:spacing w:after="120"/>
              <w:rPr>
                <w:color w:val="000000"/>
                <w:spacing w:val="1"/>
                <w:sz w:val="27"/>
                <w:szCs w:val="27"/>
              </w:rPr>
            </w:pPr>
            <w:proofErr w:type="spellStart"/>
            <w:r w:rsidRPr="00991CCD">
              <w:rPr>
                <w:sz w:val="27"/>
                <w:szCs w:val="27"/>
              </w:rPr>
              <w:t>Петушинского</w:t>
            </w:r>
            <w:proofErr w:type="spellEnd"/>
            <w:r w:rsidRPr="00991CCD">
              <w:rPr>
                <w:sz w:val="27"/>
                <w:szCs w:val="27"/>
              </w:rPr>
              <w:t xml:space="preserve"> района</w:t>
            </w:r>
          </w:p>
        </w:tc>
        <w:tc>
          <w:tcPr>
            <w:tcW w:w="5103" w:type="dxa"/>
            <w:shd w:val="clear" w:color="auto" w:fill="auto"/>
          </w:tcPr>
          <w:p w:rsidR="00F709D9" w:rsidRPr="00991CCD" w:rsidRDefault="00F709D9" w:rsidP="00B82108">
            <w:pPr>
              <w:shd w:val="clear" w:color="auto" w:fill="FFFFFF"/>
              <w:jc w:val="center"/>
              <w:rPr>
                <w:sz w:val="27"/>
                <w:szCs w:val="27"/>
              </w:rPr>
            </w:pPr>
            <w:r w:rsidRPr="00991CCD">
              <w:rPr>
                <w:b/>
                <w:sz w:val="27"/>
                <w:szCs w:val="27"/>
              </w:rPr>
              <w:t>Поселение</w:t>
            </w:r>
            <w:r w:rsidRPr="00991CCD">
              <w:rPr>
                <w:sz w:val="27"/>
                <w:szCs w:val="27"/>
              </w:rPr>
              <w:t xml:space="preserve">  </w:t>
            </w:r>
          </w:p>
          <w:p w:rsidR="00F709D9" w:rsidRDefault="00F709D9" w:rsidP="00B82108">
            <w:pPr>
              <w:shd w:val="clear" w:color="auto" w:fill="FFFFFF"/>
              <w:ind w:left="567"/>
              <w:rPr>
                <w:sz w:val="27"/>
                <w:szCs w:val="27"/>
              </w:rPr>
            </w:pPr>
            <w:r w:rsidRPr="00991CCD">
              <w:rPr>
                <w:sz w:val="27"/>
                <w:szCs w:val="27"/>
              </w:rPr>
              <w:t>Глава администрации</w:t>
            </w:r>
            <w:r>
              <w:rPr>
                <w:sz w:val="27"/>
                <w:szCs w:val="27"/>
              </w:rPr>
              <w:t xml:space="preserve"> </w:t>
            </w:r>
          </w:p>
          <w:p w:rsidR="00F709D9" w:rsidRPr="00991CCD" w:rsidRDefault="00F709D9" w:rsidP="00B82108">
            <w:pPr>
              <w:shd w:val="clear" w:color="auto" w:fill="FFFFFF"/>
              <w:ind w:left="567"/>
              <w:rPr>
                <w:sz w:val="27"/>
                <w:szCs w:val="27"/>
              </w:rPr>
            </w:pPr>
            <w:r w:rsidRPr="00991CCD">
              <w:rPr>
                <w:sz w:val="27"/>
                <w:szCs w:val="27"/>
              </w:rPr>
              <w:t>города Покров</w:t>
            </w:r>
          </w:p>
          <w:p w:rsidR="00F709D9" w:rsidRPr="00991CCD" w:rsidRDefault="00F709D9" w:rsidP="00B82108">
            <w:pPr>
              <w:spacing w:after="120"/>
              <w:jc w:val="both"/>
              <w:rPr>
                <w:color w:val="000000"/>
                <w:spacing w:val="1"/>
                <w:sz w:val="27"/>
                <w:szCs w:val="27"/>
              </w:rPr>
            </w:pPr>
          </w:p>
        </w:tc>
      </w:tr>
      <w:tr w:rsidR="00F709D9" w:rsidRPr="00991CCD" w:rsidTr="00B82108">
        <w:tc>
          <w:tcPr>
            <w:tcW w:w="4928" w:type="dxa"/>
            <w:shd w:val="clear" w:color="auto" w:fill="auto"/>
          </w:tcPr>
          <w:p w:rsidR="00F709D9" w:rsidRPr="00991CCD" w:rsidRDefault="00F709D9" w:rsidP="00B82108">
            <w:pPr>
              <w:spacing w:after="120"/>
              <w:jc w:val="right"/>
              <w:rPr>
                <w:color w:val="000000"/>
                <w:spacing w:val="1"/>
                <w:sz w:val="27"/>
                <w:szCs w:val="27"/>
              </w:rPr>
            </w:pPr>
            <w:r w:rsidRPr="00991CCD">
              <w:rPr>
                <w:sz w:val="27"/>
                <w:szCs w:val="27"/>
              </w:rPr>
              <w:t>А.</w:t>
            </w:r>
            <w:r>
              <w:rPr>
                <w:sz w:val="27"/>
                <w:szCs w:val="27"/>
              </w:rPr>
              <w:t>В. КУРБАТОВ</w:t>
            </w:r>
            <w:r w:rsidRPr="00991CCD">
              <w:rPr>
                <w:sz w:val="27"/>
                <w:szCs w:val="27"/>
              </w:rPr>
              <w:t xml:space="preserve">             </w:t>
            </w:r>
          </w:p>
        </w:tc>
        <w:tc>
          <w:tcPr>
            <w:tcW w:w="5103" w:type="dxa"/>
            <w:shd w:val="clear" w:color="auto" w:fill="auto"/>
          </w:tcPr>
          <w:p w:rsidR="00F709D9" w:rsidRPr="00991CCD" w:rsidRDefault="00F709D9" w:rsidP="00B82108">
            <w:pPr>
              <w:spacing w:after="120"/>
              <w:jc w:val="right"/>
              <w:rPr>
                <w:color w:val="000000"/>
                <w:spacing w:val="1"/>
                <w:sz w:val="27"/>
                <w:szCs w:val="27"/>
              </w:rPr>
            </w:pPr>
            <w:r w:rsidRPr="00991CCD">
              <w:rPr>
                <w:sz w:val="27"/>
                <w:szCs w:val="27"/>
              </w:rPr>
              <w:t>О.В.</w:t>
            </w:r>
            <w:r>
              <w:rPr>
                <w:sz w:val="27"/>
                <w:szCs w:val="27"/>
              </w:rPr>
              <w:t xml:space="preserve"> </w:t>
            </w:r>
            <w:r w:rsidRPr="00991CCD">
              <w:rPr>
                <w:sz w:val="27"/>
                <w:szCs w:val="27"/>
              </w:rPr>
              <w:t>К</w:t>
            </w:r>
            <w:r>
              <w:rPr>
                <w:sz w:val="27"/>
                <w:szCs w:val="27"/>
              </w:rPr>
              <w:t>ОТРОВ</w:t>
            </w:r>
          </w:p>
        </w:tc>
      </w:tr>
    </w:tbl>
    <w:p w:rsidR="00F709D9" w:rsidRDefault="00F709D9" w:rsidP="00F709D9">
      <w:pPr>
        <w:shd w:val="clear" w:color="auto" w:fill="FFFFFF"/>
        <w:tabs>
          <w:tab w:val="left" w:pos="5957"/>
        </w:tabs>
        <w:spacing w:line="317" w:lineRule="exact"/>
        <w:ind w:left="5"/>
        <w:rPr>
          <w:sz w:val="27"/>
          <w:szCs w:val="27"/>
        </w:rPr>
      </w:pPr>
    </w:p>
    <w:p w:rsidR="00F709D9" w:rsidRPr="00821952" w:rsidRDefault="00F709D9" w:rsidP="00F709D9">
      <w:pPr>
        <w:shd w:val="clear" w:color="auto" w:fill="FFFFFF"/>
        <w:tabs>
          <w:tab w:val="left" w:pos="5957"/>
        </w:tabs>
        <w:spacing w:line="317" w:lineRule="exact"/>
        <w:ind w:left="5"/>
        <w:rPr>
          <w:sz w:val="27"/>
          <w:szCs w:val="27"/>
        </w:rPr>
      </w:pPr>
      <w:r>
        <w:rPr>
          <w:sz w:val="27"/>
          <w:szCs w:val="27"/>
        </w:rPr>
        <w:t xml:space="preserve">         </w:t>
      </w:r>
      <w:r w:rsidRPr="00821952">
        <w:rPr>
          <w:sz w:val="27"/>
          <w:szCs w:val="27"/>
        </w:rPr>
        <w:t xml:space="preserve">М.П.                                            </w:t>
      </w:r>
      <w:r>
        <w:rPr>
          <w:sz w:val="27"/>
          <w:szCs w:val="27"/>
        </w:rPr>
        <w:t xml:space="preserve">    </w:t>
      </w:r>
      <w:r w:rsidRPr="00821952">
        <w:rPr>
          <w:sz w:val="27"/>
          <w:szCs w:val="27"/>
        </w:rPr>
        <w:t xml:space="preserve">               </w:t>
      </w:r>
      <w:r>
        <w:rPr>
          <w:sz w:val="27"/>
          <w:szCs w:val="27"/>
        </w:rPr>
        <w:t xml:space="preserve">      </w:t>
      </w:r>
      <w:r w:rsidRPr="00821952">
        <w:rPr>
          <w:sz w:val="27"/>
          <w:szCs w:val="27"/>
        </w:rPr>
        <w:t xml:space="preserve">      </w:t>
      </w:r>
      <w:r>
        <w:rPr>
          <w:sz w:val="27"/>
          <w:szCs w:val="27"/>
        </w:rPr>
        <w:t xml:space="preserve"> </w:t>
      </w:r>
      <w:r w:rsidRPr="00821952">
        <w:rPr>
          <w:sz w:val="27"/>
          <w:szCs w:val="27"/>
        </w:rPr>
        <w:t xml:space="preserve">    М.П.</w:t>
      </w:r>
    </w:p>
    <w:p w:rsidR="00F709D9" w:rsidRPr="00821952" w:rsidRDefault="00F709D9" w:rsidP="00F709D9">
      <w:pPr>
        <w:rPr>
          <w:sz w:val="27"/>
          <w:szCs w:val="27"/>
        </w:rPr>
      </w:pPr>
    </w:p>
    <w:p w:rsidR="0043574A" w:rsidRDefault="0043574A" w:rsidP="0043574A">
      <w:pPr>
        <w:jc w:val="both"/>
      </w:pPr>
    </w:p>
    <w:p w:rsidR="0043574A" w:rsidRDefault="0043574A" w:rsidP="0043574A">
      <w:pPr>
        <w:jc w:val="both"/>
      </w:pPr>
    </w:p>
    <w:p w:rsidR="0043574A" w:rsidRDefault="0043574A" w:rsidP="0043574A">
      <w:pPr>
        <w:jc w:val="both"/>
      </w:pPr>
    </w:p>
    <w:p w:rsidR="0043574A" w:rsidRDefault="0043574A" w:rsidP="0043574A">
      <w:pPr>
        <w:jc w:val="both"/>
      </w:pPr>
    </w:p>
    <w:p w:rsidR="0043574A" w:rsidRDefault="0043574A" w:rsidP="0043574A">
      <w:pPr>
        <w:jc w:val="both"/>
      </w:pPr>
    </w:p>
    <w:p w:rsidR="0043574A" w:rsidRDefault="0043574A" w:rsidP="0043574A">
      <w:pPr>
        <w:jc w:val="both"/>
      </w:pPr>
    </w:p>
    <w:p w:rsidR="0043574A" w:rsidRDefault="0043574A" w:rsidP="0043574A">
      <w:pPr>
        <w:jc w:val="both"/>
      </w:pPr>
    </w:p>
    <w:p w:rsidR="0043574A" w:rsidRDefault="0043574A" w:rsidP="0043574A">
      <w:pPr>
        <w:jc w:val="both"/>
      </w:pPr>
    </w:p>
    <w:p w:rsidR="0043574A" w:rsidRDefault="0043574A" w:rsidP="0043574A">
      <w:pPr>
        <w:jc w:val="both"/>
      </w:pPr>
    </w:p>
    <w:p w:rsidR="0043574A" w:rsidRDefault="0043574A" w:rsidP="0043574A">
      <w:pPr>
        <w:jc w:val="both"/>
      </w:pPr>
    </w:p>
    <w:p w:rsidR="0043574A" w:rsidRDefault="0043574A" w:rsidP="0043574A">
      <w:pPr>
        <w:jc w:val="both"/>
      </w:pPr>
    </w:p>
    <w:p w:rsidR="0043574A" w:rsidRDefault="0043574A" w:rsidP="0043574A">
      <w:pPr>
        <w:jc w:val="both"/>
      </w:pPr>
    </w:p>
    <w:p w:rsidR="0043574A" w:rsidRDefault="0043574A" w:rsidP="0043574A">
      <w:pPr>
        <w:jc w:val="both"/>
      </w:pPr>
    </w:p>
    <w:p w:rsidR="0043574A" w:rsidRDefault="0043574A" w:rsidP="0043574A">
      <w:pPr>
        <w:jc w:val="both"/>
      </w:pPr>
    </w:p>
    <w:p w:rsidR="005D502F" w:rsidRDefault="005D502F" w:rsidP="005D502F">
      <w:pPr>
        <w:jc w:val="both"/>
      </w:pPr>
      <w:r>
        <w:t>Согласовано:</w:t>
      </w:r>
    </w:p>
    <w:p w:rsidR="005D502F" w:rsidRDefault="005D502F" w:rsidP="005D502F">
      <w:pPr>
        <w:jc w:val="both"/>
      </w:pPr>
    </w:p>
    <w:p w:rsidR="005D502F" w:rsidRDefault="005D502F" w:rsidP="005D502F">
      <w:pPr>
        <w:jc w:val="both"/>
      </w:pPr>
    </w:p>
    <w:p w:rsidR="005D502F" w:rsidRDefault="005D502F" w:rsidP="005D502F">
      <w:pPr>
        <w:jc w:val="both"/>
      </w:pPr>
    </w:p>
    <w:p w:rsidR="005D502F" w:rsidRDefault="005D502F" w:rsidP="005D502F">
      <w:pPr>
        <w:jc w:val="both"/>
      </w:pPr>
      <w:r>
        <w:t xml:space="preserve">Первый </w:t>
      </w:r>
      <w:r w:rsidR="00EC2525">
        <w:t>заместитель главы Администрации</w:t>
      </w:r>
      <w:r w:rsidR="00EC2525">
        <w:tab/>
      </w:r>
      <w:r w:rsidR="00EC2525">
        <w:tab/>
      </w:r>
      <w:r w:rsidR="00EC2525">
        <w:tab/>
      </w:r>
      <w:r w:rsidR="00EC2525">
        <w:tab/>
      </w:r>
      <w:r>
        <w:t>Д.В. Рогов</w:t>
      </w:r>
    </w:p>
    <w:p w:rsidR="005D502F" w:rsidRDefault="005D502F" w:rsidP="005D502F">
      <w:pPr>
        <w:jc w:val="both"/>
      </w:pPr>
    </w:p>
    <w:p w:rsidR="005D502F" w:rsidRDefault="005D502F" w:rsidP="005D502F">
      <w:pPr>
        <w:jc w:val="both"/>
      </w:pPr>
    </w:p>
    <w:p w:rsidR="005D502F" w:rsidRDefault="005D502F" w:rsidP="005D502F">
      <w:pPr>
        <w:jc w:val="both"/>
      </w:pPr>
      <w:r>
        <w:t>Директор МКУ «ЦМУ»</w:t>
      </w:r>
      <w:r>
        <w:tab/>
      </w:r>
      <w:r>
        <w:tab/>
      </w:r>
      <w:r>
        <w:tab/>
      </w:r>
      <w:r>
        <w:tab/>
      </w:r>
      <w:r>
        <w:tab/>
      </w:r>
      <w:r>
        <w:tab/>
      </w:r>
      <w:r>
        <w:tab/>
        <w:t>Е.Н. Кулакова</w:t>
      </w:r>
    </w:p>
    <w:p w:rsidR="005D502F" w:rsidRDefault="005D502F" w:rsidP="005D502F">
      <w:pPr>
        <w:rPr>
          <w:sz w:val="28"/>
          <w:szCs w:val="28"/>
        </w:rPr>
      </w:pPr>
    </w:p>
    <w:p w:rsidR="005D502F" w:rsidRDefault="005D502F" w:rsidP="005D502F">
      <w:pPr>
        <w:rPr>
          <w:sz w:val="28"/>
          <w:szCs w:val="28"/>
        </w:rPr>
      </w:pPr>
    </w:p>
    <w:p w:rsidR="00391572" w:rsidRDefault="00391572" w:rsidP="00391572">
      <w:pPr>
        <w:jc w:val="both"/>
      </w:pPr>
      <w:r>
        <w:t>Начальник от</w:t>
      </w:r>
      <w:r w:rsidR="000E0275">
        <w:t xml:space="preserve">дела ДХД ТИ </w:t>
      </w:r>
      <w:proofErr w:type="spellStart"/>
      <w:r w:rsidR="000E0275">
        <w:t>ГОиЧС</w:t>
      </w:r>
      <w:proofErr w:type="spellEnd"/>
      <w:r w:rsidR="000E0275">
        <w:t xml:space="preserve"> МКУ «ЦМУ»</w:t>
      </w:r>
      <w:r w:rsidR="000E0275">
        <w:tab/>
      </w:r>
      <w:r w:rsidR="000E0275">
        <w:tab/>
      </w:r>
      <w:r w:rsidR="000E0275">
        <w:tab/>
        <w:t>А.В. Медков</w:t>
      </w:r>
    </w:p>
    <w:p w:rsidR="00391572" w:rsidRDefault="00391572" w:rsidP="005D502F">
      <w:pPr>
        <w:jc w:val="both"/>
      </w:pPr>
    </w:p>
    <w:p w:rsidR="00391572" w:rsidRDefault="00391572" w:rsidP="005D502F">
      <w:pPr>
        <w:jc w:val="both"/>
      </w:pPr>
    </w:p>
    <w:p w:rsidR="005D502F" w:rsidRDefault="00F819C5" w:rsidP="005D502F">
      <w:pPr>
        <w:jc w:val="both"/>
      </w:pPr>
      <w:r>
        <w:t>Консультант, юрист Администрации г. Покров</w:t>
      </w:r>
      <w:r>
        <w:tab/>
      </w:r>
      <w:r>
        <w:tab/>
      </w:r>
      <w:r>
        <w:tab/>
      </w:r>
      <w:r>
        <w:tab/>
      </w:r>
      <w:r w:rsidR="000E0275">
        <w:t>Т.А. Веденеева</w:t>
      </w:r>
      <w:r>
        <w:t xml:space="preserve"> </w:t>
      </w:r>
    </w:p>
    <w:p w:rsidR="00F819C5" w:rsidRDefault="00F819C5" w:rsidP="005D502F">
      <w:pPr>
        <w:jc w:val="both"/>
      </w:pPr>
    </w:p>
    <w:p w:rsidR="00F819C5" w:rsidRDefault="00F819C5" w:rsidP="005D502F">
      <w:pPr>
        <w:jc w:val="both"/>
      </w:pPr>
    </w:p>
    <w:p w:rsidR="00F819C5" w:rsidRDefault="00F819C5" w:rsidP="005D502F">
      <w:pPr>
        <w:jc w:val="both"/>
      </w:pPr>
    </w:p>
    <w:p w:rsidR="005D502F" w:rsidRDefault="005D502F" w:rsidP="005D502F">
      <w:pPr>
        <w:rPr>
          <w:sz w:val="28"/>
          <w:szCs w:val="28"/>
        </w:rPr>
      </w:pPr>
    </w:p>
    <w:p w:rsidR="005D502F" w:rsidRDefault="005D502F" w:rsidP="005D502F">
      <w:pPr>
        <w:rPr>
          <w:sz w:val="28"/>
          <w:szCs w:val="28"/>
        </w:rPr>
      </w:pPr>
    </w:p>
    <w:p w:rsidR="005D502F" w:rsidRDefault="005D502F" w:rsidP="005D502F">
      <w:pPr>
        <w:rPr>
          <w:sz w:val="28"/>
          <w:szCs w:val="28"/>
        </w:rPr>
      </w:pPr>
    </w:p>
    <w:p w:rsidR="005D502F" w:rsidRDefault="005D502F" w:rsidP="005D502F">
      <w:pPr>
        <w:rPr>
          <w:sz w:val="28"/>
          <w:szCs w:val="28"/>
        </w:rPr>
      </w:pPr>
    </w:p>
    <w:p w:rsidR="005D502F" w:rsidRDefault="005D502F" w:rsidP="005D502F">
      <w:pPr>
        <w:rPr>
          <w:sz w:val="28"/>
          <w:szCs w:val="28"/>
        </w:rPr>
      </w:pPr>
    </w:p>
    <w:p w:rsidR="005D502F" w:rsidRDefault="005D502F" w:rsidP="005D502F">
      <w:pPr>
        <w:rPr>
          <w:sz w:val="28"/>
          <w:szCs w:val="28"/>
        </w:rPr>
      </w:pPr>
    </w:p>
    <w:p w:rsidR="005D502F" w:rsidRDefault="005D502F" w:rsidP="005D502F">
      <w:pPr>
        <w:rPr>
          <w:sz w:val="28"/>
          <w:szCs w:val="28"/>
        </w:rPr>
      </w:pPr>
    </w:p>
    <w:p w:rsidR="005D502F" w:rsidRDefault="005D502F" w:rsidP="005D502F">
      <w:pPr>
        <w:rPr>
          <w:sz w:val="28"/>
          <w:szCs w:val="28"/>
        </w:rPr>
      </w:pPr>
    </w:p>
    <w:p w:rsidR="005D502F" w:rsidRDefault="005D502F" w:rsidP="005D502F">
      <w:pPr>
        <w:rPr>
          <w:sz w:val="28"/>
          <w:szCs w:val="28"/>
        </w:rPr>
      </w:pPr>
    </w:p>
    <w:p w:rsidR="005D502F" w:rsidRDefault="005D502F" w:rsidP="005D502F">
      <w:pPr>
        <w:rPr>
          <w:sz w:val="28"/>
          <w:szCs w:val="28"/>
        </w:rPr>
      </w:pPr>
    </w:p>
    <w:p w:rsidR="005D502F" w:rsidRDefault="005D502F" w:rsidP="005D502F">
      <w:pPr>
        <w:rPr>
          <w:sz w:val="28"/>
          <w:szCs w:val="28"/>
        </w:rPr>
      </w:pPr>
    </w:p>
    <w:p w:rsidR="005D502F" w:rsidRDefault="005D502F" w:rsidP="005D502F">
      <w:pPr>
        <w:rPr>
          <w:sz w:val="28"/>
          <w:szCs w:val="28"/>
        </w:rPr>
      </w:pPr>
    </w:p>
    <w:p w:rsidR="005D502F" w:rsidRDefault="005D502F" w:rsidP="005D502F">
      <w:pPr>
        <w:rPr>
          <w:sz w:val="28"/>
          <w:szCs w:val="28"/>
        </w:rPr>
      </w:pPr>
    </w:p>
    <w:p w:rsidR="005D502F" w:rsidRDefault="005D502F" w:rsidP="005D502F">
      <w:pPr>
        <w:rPr>
          <w:sz w:val="28"/>
          <w:szCs w:val="28"/>
        </w:rPr>
      </w:pPr>
    </w:p>
    <w:p w:rsidR="005D502F" w:rsidRDefault="005D502F" w:rsidP="005D502F">
      <w:pPr>
        <w:rPr>
          <w:sz w:val="28"/>
          <w:szCs w:val="28"/>
        </w:rPr>
      </w:pPr>
    </w:p>
    <w:p w:rsidR="000E0275" w:rsidRDefault="000E0275" w:rsidP="005D502F">
      <w:pPr>
        <w:rPr>
          <w:sz w:val="28"/>
          <w:szCs w:val="28"/>
        </w:rPr>
      </w:pPr>
    </w:p>
    <w:p w:rsidR="000E0275" w:rsidRDefault="000E0275" w:rsidP="005D502F">
      <w:pPr>
        <w:rPr>
          <w:sz w:val="28"/>
          <w:szCs w:val="28"/>
        </w:rPr>
      </w:pPr>
    </w:p>
    <w:p w:rsidR="000E0275" w:rsidRDefault="000E0275" w:rsidP="005D502F">
      <w:pPr>
        <w:rPr>
          <w:sz w:val="28"/>
          <w:szCs w:val="28"/>
        </w:rPr>
      </w:pPr>
    </w:p>
    <w:p w:rsidR="000E0275" w:rsidRDefault="000E0275" w:rsidP="005D502F">
      <w:pPr>
        <w:rPr>
          <w:sz w:val="28"/>
          <w:szCs w:val="28"/>
        </w:rPr>
      </w:pPr>
    </w:p>
    <w:p w:rsidR="000E0275" w:rsidRDefault="000E0275" w:rsidP="005D502F">
      <w:pPr>
        <w:rPr>
          <w:sz w:val="28"/>
          <w:szCs w:val="28"/>
        </w:rPr>
      </w:pPr>
    </w:p>
    <w:p w:rsidR="000E0275" w:rsidRDefault="000E0275" w:rsidP="005D502F">
      <w:pPr>
        <w:rPr>
          <w:sz w:val="28"/>
          <w:szCs w:val="28"/>
        </w:rPr>
      </w:pPr>
    </w:p>
    <w:p w:rsidR="000E0275" w:rsidRDefault="000E0275" w:rsidP="005D502F">
      <w:pPr>
        <w:rPr>
          <w:sz w:val="28"/>
          <w:szCs w:val="28"/>
        </w:rPr>
      </w:pPr>
    </w:p>
    <w:p w:rsidR="005D502F" w:rsidRDefault="005D502F" w:rsidP="005D502F">
      <w:pPr>
        <w:rPr>
          <w:sz w:val="28"/>
          <w:szCs w:val="28"/>
        </w:rPr>
      </w:pPr>
    </w:p>
    <w:p w:rsidR="005D502F" w:rsidRDefault="005D502F" w:rsidP="005D502F">
      <w:pPr>
        <w:rPr>
          <w:sz w:val="28"/>
          <w:szCs w:val="28"/>
        </w:rPr>
      </w:pPr>
    </w:p>
    <w:p w:rsidR="005D502F" w:rsidRDefault="005D502F" w:rsidP="005D502F">
      <w:pPr>
        <w:rPr>
          <w:sz w:val="28"/>
          <w:szCs w:val="28"/>
        </w:rPr>
      </w:pPr>
    </w:p>
    <w:p w:rsidR="005D502F" w:rsidRDefault="005D502F" w:rsidP="005D502F">
      <w:pPr>
        <w:rPr>
          <w:sz w:val="28"/>
          <w:szCs w:val="28"/>
        </w:rPr>
      </w:pPr>
    </w:p>
    <w:p w:rsidR="005D502F" w:rsidRPr="001B163B" w:rsidRDefault="00A06BD9" w:rsidP="00E34999">
      <w:pPr>
        <w:rPr>
          <w:sz w:val="28"/>
          <w:szCs w:val="28"/>
        </w:rPr>
      </w:pPr>
      <w:r>
        <w:rPr>
          <w:sz w:val="28"/>
          <w:szCs w:val="28"/>
        </w:rPr>
        <w:br w:type="page"/>
      </w:r>
    </w:p>
    <w:p w:rsidR="007D2B69" w:rsidRDefault="005D502F" w:rsidP="00B33851">
      <w:pPr>
        <w:jc w:val="center"/>
        <w:rPr>
          <w:b/>
          <w:sz w:val="28"/>
          <w:szCs w:val="28"/>
        </w:rPr>
      </w:pPr>
      <w:r w:rsidRPr="00401724">
        <w:rPr>
          <w:b/>
          <w:sz w:val="28"/>
          <w:szCs w:val="28"/>
        </w:rPr>
        <w:lastRenderedPageBreak/>
        <w:t>Юридическое заключение</w:t>
      </w:r>
    </w:p>
    <w:p w:rsidR="00401724" w:rsidRDefault="00B33851" w:rsidP="00B33851">
      <w:pPr>
        <w:jc w:val="center"/>
        <w:rPr>
          <w:sz w:val="28"/>
          <w:szCs w:val="28"/>
        </w:rPr>
      </w:pPr>
      <w:r>
        <w:rPr>
          <w:sz w:val="28"/>
          <w:szCs w:val="28"/>
        </w:rPr>
        <w:t xml:space="preserve">на проект </w:t>
      </w:r>
      <w:r w:rsidRPr="00F709D9">
        <w:rPr>
          <w:sz w:val="28"/>
          <w:szCs w:val="28"/>
        </w:rPr>
        <w:t>решения Совета народных депутатов города Покров «</w:t>
      </w:r>
      <w:r w:rsidR="008655D6" w:rsidRPr="00F709D9">
        <w:rPr>
          <w:sz w:val="28"/>
          <w:szCs w:val="28"/>
        </w:rPr>
        <w:t xml:space="preserve">Об утверждении </w:t>
      </w:r>
      <w:r w:rsidR="00F709D9" w:rsidRPr="00F709D9">
        <w:rPr>
          <w:sz w:val="28"/>
          <w:szCs w:val="28"/>
        </w:rPr>
        <w:t xml:space="preserve">соглашения </w:t>
      </w:r>
      <w:r w:rsidR="008655D6" w:rsidRPr="00F709D9">
        <w:rPr>
          <w:sz w:val="28"/>
          <w:szCs w:val="28"/>
        </w:rPr>
        <w:t>«</w:t>
      </w:r>
      <w:r w:rsidR="00F709D9">
        <w:rPr>
          <w:bCs/>
          <w:sz w:val="28"/>
          <w:szCs w:val="28"/>
        </w:rPr>
        <w:t>О</w:t>
      </w:r>
      <w:r w:rsidR="00F709D9" w:rsidRPr="00F709D9">
        <w:rPr>
          <w:bCs/>
          <w:sz w:val="28"/>
          <w:szCs w:val="28"/>
        </w:rPr>
        <w:t xml:space="preserve"> передаче осуществления части полномочий по решению вопросов местного значения в сфере транспортного обслуживания за счет межбюджетного трансферта, предоставляемого из бюджета муниципального района в бюджет поселения в 2022 году</w:t>
      </w:r>
      <w:r w:rsidR="008655D6" w:rsidRPr="00F709D9">
        <w:rPr>
          <w:sz w:val="28"/>
          <w:szCs w:val="28"/>
        </w:rPr>
        <w:t>»</w:t>
      </w:r>
    </w:p>
    <w:p w:rsidR="005D502F" w:rsidRDefault="005D502F" w:rsidP="005D502F">
      <w:pPr>
        <w:ind w:firstLine="935"/>
        <w:jc w:val="both"/>
        <w:rPr>
          <w:sz w:val="28"/>
          <w:szCs w:val="28"/>
        </w:rPr>
      </w:pPr>
    </w:p>
    <w:p w:rsidR="00B33851" w:rsidRDefault="00B33851" w:rsidP="005D502F">
      <w:pPr>
        <w:ind w:firstLine="935"/>
        <w:jc w:val="both"/>
        <w:rPr>
          <w:sz w:val="28"/>
          <w:szCs w:val="28"/>
        </w:rPr>
      </w:pPr>
    </w:p>
    <w:p w:rsidR="00B33851" w:rsidRDefault="00B33851" w:rsidP="00F709D9">
      <w:pPr>
        <w:ind w:firstLine="708"/>
        <w:jc w:val="both"/>
        <w:rPr>
          <w:sz w:val="28"/>
          <w:szCs w:val="28"/>
        </w:rPr>
      </w:pPr>
      <w:proofErr w:type="gramStart"/>
      <w:r>
        <w:rPr>
          <w:sz w:val="28"/>
          <w:szCs w:val="28"/>
        </w:rPr>
        <w:t xml:space="preserve">Проект решения Совета народных депутатов города Покров </w:t>
      </w:r>
      <w:proofErr w:type="spellStart"/>
      <w:r>
        <w:rPr>
          <w:sz w:val="28"/>
          <w:szCs w:val="28"/>
        </w:rPr>
        <w:t>Петушинского</w:t>
      </w:r>
      <w:proofErr w:type="spellEnd"/>
      <w:r>
        <w:rPr>
          <w:sz w:val="28"/>
          <w:szCs w:val="28"/>
        </w:rPr>
        <w:t xml:space="preserve"> района </w:t>
      </w:r>
      <w:r w:rsidRPr="008655D6">
        <w:rPr>
          <w:sz w:val="28"/>
          <w:szCs w:val="28"/>
        </w:rPr>
        <w:t>Владимирской области «</w:t>
      </w:r>
      <w:r w:rsidR="00F709D9" w:rsidRPr="00F709D9">
        <w:rPr>
          <w:sz w:val="28"/>
          <w:szCs w:val="28"/>
        </w:rPr>
        <w:t>«Об утверждении соглашения «</w:t>
      </w:r>
      <w:r w:rsidR="00F709D9">
        <w:rPr>
          <w:bCs/>
          <w:sz w:val="28"/>
          <w:szCs w:val="28"/>
        </w:rPr>
        <w:t>О</w:t>
      </w:r>
      <w:r w:rsidR="00F709D9" w:rsidRPr="00F709D9">
        <w:rPr>
          <w:bCs/>
          <w:sz w:val="28"/>
          <w:szCs w:val="28"/>
        </w:rPr>
        <w:t xml:space="preserve"> передаче осуществления части полномочий по решению вопросов местного значения в сфере транспортного обслуживания за счет межбюджетного трансферта, предоставляемого из бюджета муниципального района в бюджет поселения в 2022 году</w:t>
      </w:r>
      <w:r w:rsidR="00F709D9" w:rsidRPr="00F709D9">
        <w:rPr>
          <w:sz w:val="28"/>
          <w:szCs w:val="28"/>
        </w:rPr>
        <w:t>»</w:t>
      </w:r>
      <w:r w:rsidRPr="008655D6">
        <w:rPr>
          <w:sz w:val="28"/>
          <w:szCs w:val="28"/>
        </w:rPr>
        <w:t xml:space="preserve"> разработан в соответствии с Федеральным законом от 06.10.2003 № 131-ФЗ</w:t>
      </w:r>
      <w:r>
        <w:rPr>
          <w:sz w:val="28"/>
          <w:szCs w:val="28"/>
        </w:rPr>
        <w:t xml:space="preserve"> «Об общих принципах организации местного самоупр</w:t>
      </w:r>
      <w:r w:rsidR="008655D6">
        <w:rPr>
          <w:sz w:val="28"/>
          <w:szCs w:val="28"/>
        </w:rPr>
        <w:t>авления в Российской</w:t>
      </w:r>
      <w:proofErr w:type="gramEnd"/>
      <w:r w:rsidR="008655D6">
        <w:rPr>
          <w:sz w:val="28"/>
          <w:szCs w:val="28"/>
        </w:rPr>
        <w:t xml:space="preserve"> Федерации».</w:t>
      </w:r>
    </w:p>
    <w:p w:rsidR="00B33851" w:rsidRDefault="00B33851" w:rsidP="00B33851">
      <w:pPr>
        <w:jc w:val="both"/>
        <w:rPr>
          <w:sz w:val="28"/>
          <w:szCs w:val="28"/>
        </w:rPr>
      </w:pPr>
    </w:p>
    <w:p w:rsidR="00B33851" w:rsidRDefault="00B33851" w:rsidP="00B33851">
      <w:pPr>
        <w:jc w:val="both"/>
        <w:rPr>
          <w:sz w:val="28"/>
          <w:szCs w:val="28"/>
        </w:rPr>
      </w:pPr>
      <w:r>
        <w:rPr>
          <w:sz w:val="28"/>
          <w:szCs w:val="28"/>
        </w:rPr>
        <w:tab/>
        <w:t>Замечания и предложения по вышеуказанному проекту Решения отсутствуют.</w:t>
      </w:r>
    </w:p>
    <w:p w:rsidR="00B33851" w:rsidRDefault="00B33851" w:rsidP="005D502F">
      <w:pPr>
        <w:ind w:firstLine="935"/>
        <w:jc w:val="both"/>
        <w:rPr>
          <w:sz w:val="28"/>
          <w:szCs w:val="28"/>
        </w:rPr>
      </w:pPr>
    </w:p>
    <w:p w:rsidR="005D502F" w:rsidRDefault="005D502F" w:rsidP="005D502F">
      <w:pPr>
        <w:ind w:firstLine="935"/>
        <w:jc w:val="both"/>
        <w:rPr>
          <w:sz w:val="28"/>
          <w:szCs w:val="28"/>
        </w:rPr>
      </w:pPr>
    </w:p>
    <w:p w:rsidR="005D502F" w:rsidRDefault="005D502F" w:rsidP="005D502F">
      <w:pPr>
        <w:ind w:firstLine="935"/>
        <w:jc w:val="both"/>
        <w:rPr>
          <w:sz w:val="28"/>
          <w:szCs w:val="28"/>
        </w:rPr>
      </w:pPr>
    </w:p>
    <w:p w:rsidR="00A06BD9" w:rsidRDefault="00A06BD9" w:rsidP="005D502F">
      <w:pPr>
        <w:ind w:firstLine="935"/>
        <w:jc w:val="both"/>
        <w:rPr>
          <w:sz w:val="28"/>
          <w:szCs w:val="28"/>
        </w:rPr>
      </w:pPr>
    </w:p>
    <w:p w:rsidR="005D502F" w:rsidRPr="002F5B0D" w:rsidRDefault="0043574A" w:rsidP="005D502F">
      <w:pPr>
        <w:jc w:val="both"/>
        <w:rPr>
          <w:sz w:val="28"/>
          <w:szCs w:val="28"/>
        </w:rPr>
      </w:pPr>
      <w:r>
        <w:rPr>
          <w:sz w:val="28"/>
          <w:szCs w:val="28"/>
        </w:rPr>
        <w:t xml:space="preserve">Консультант, юрист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Т.А. Веденеева</w:t>
      </w:r>
    </w:p>
    <w:p w:rsidR="005D502F" w:rsidRPr="002F5B0D" w:rsidRDefault="005D502F" w:rsidP="005D502F">
      <w:pPr>
        <w:pStyle w:val="Normal0"/>
        <w:shd w:val="clear" w:color="auto" w:fill="FFFFFF"/>
        <w:spacing w:line="274" w:lineRule="exact"/>
        <w:rPr>
          <w:sz w:val="28"/>
          <w:szCs w:val="28"/>
        </w:rPr>
      </w:pPr>
    </w:p>
    <w:p w:rsidR="005D502F" w:rsidRDefault="005D502F" w:rsidP="005D502F">
      <w:pPr>
        <w:pStyle w:val="Normal0"/>
        <w:shd w:val="clear" w:color="auto" w:fill="FFFFFF"/>
        <w:spacing w:line="274" w:lineRule="exact"/>
        <w:ind w:right="78"/>
        <w:rPr>
          <w:sz w:val="28"/>
          <w:szCs w:val="28"/>
        </w:rPr>
      </w:pPr>
    </w:p>
    <w:p w:rsidR="005D502F" w:rsidRDefault="005D502F" w:rsidP="005D502F">
      <w:pPr>
        <w:pStyle w:val="Normal0"/>
        <w:shd w:val="clear" w:color="auto" w:fill="FFFFFF"/>
        <w:spacing w:line="274" w:lineRule="exact"/>
        <w:ind w:right="78"/>
        <w:rPr>
          <w:sz w:val="28"/>
          <w:szCs w:val="28"/>
        </w:rPr>
      </w:pPr>
    </w:p>
    <w:p w:rsidR="005D502F" w:rsidRDefault="005D502F" w:rsidP="005D502F">
      <w:pPr>
        <w:pStyle w:val="Normal0"/>
        <w:shd w:val="clear" w:color="auto" w:fill="FFFFFF"/>
        <w:spacing w:line="274" w:lineRule="exact"/>
        <w:ind w:right="78"/>
        <w:rPr>
          <w:sz w:val="28"/>
          <w:szCs w:val="28"/>
        </w:rPr>
      </w:pPr>
    </w:p>
    <w:p w:rsidR="005D502F" w:rsidRDefault="005D502F" w:rsidP="005D502F">
      <w:pPr>
        <w:pStyle w:val="Normal0"/>
        <w:shd w:val="clear" w:color="auto" w:fill="FFFFFF"/>
        <w:spacing w:line="274" w:lineRule="exact"/>
        <w:ind w:right="78"/>
        <w:rPr>
          <w:sz w:val="28"/>
          <w:szCs w:val="28"/>
        </w:rPr>
      </w:pPr>
    </w:p>
    <w:p w:rsidR="005D502F" w:rsidRDefault="005D502F" w:rsidP="005D502F">
      <w:pPr>
        <w:pStyle w:val="Normal0"/>
        <w:shd w:val="clear" w:color="auto" w:fill="FFFFFF"/>
        <w:spacing w:line="274" w:lineRule="exact"/>
        <w:ind w:right="78"/>
        <w:rPr>
          <w:sz w:val="28"/>
          <w:szCs w:val="28"/>
        </w:rPr>
      </w:pPr>
    </w:p>
    <w:p w:rsidR="005D502F" w:rsidRDefault="005D502F" w:rsidP="005D502F">
      <w:pPr>
        <w:pStyle w:val="Normal0"/>
        <w:shd w:val="clear" w:color="auto" w:fill="FFFFFF"/>
        <w:spacing w:line="274" w:lineRule="exact"/>
        <w:ind w:right="78"/>
        <w:rPr>
          <w:sz w:val="28"/>
          <w:szCs w:val="28"/>
        </w:rPr>
      </w:pPr>
    </w:p>
    <w:p w:rsidR="005D502F" w:rsidRDefault="005D502F" w:rsidP="005D502F">
      <w:pPr>
        <w:pStyle w:val="Normal0"/>
        <w:shd w:val="clear" w:color="auto" w:fill="FFFFFF"/>
        <w:spacing w:line="274" w:lineRule="exact"/>
        <w:ind w:right="78"/>
        <w:rPr>
          <w:sz w:val="28"/>
          <w:szCs w:val="28"/>
        </w:rPr>
      </w:pPr>
    </w:p>
    <w:p w:rsidR="005D502F" w:rsidRDefault="005D502F" w:rsidP="005D502F">
      <w:pPr>
        <w:pStyle w:val="Normal0"/>
        <w:shd w:val="clear" w:color="auto" w:fill="FFFFFF"/>
        <w:spacing w:line="274" w:lineRule="exact"/>
        <w:ind w:right="78"/>
        <w:rPr>
          <w:sz w:val="28"/>
          <w:szCs w:val="28"/>
        </w:rPr>
      </w:pPr>
    </w:p>
    <w:p w:rsidR="005D502F" w:rsidRDefault="005D502F" w:rsidP="005D502F">
      <w:pPr>
        <w:pStyle w:val="Normal0"/>
        <w:shd w:val="clear" w:color="auto" w:fill="FFFFFF"/>
        <w:spacing w:line="274" w:lineRule="exact"/>
        <w:ind w:right="78"/>
        <w:rPr>
          <w:sz w:val="28"/>
          <w:szCs w:val="28"/>
        </w:rPr>
      </w:pPr>
    </w:p>
    <w:p w:rsidR="005D502F" w:rsidRDefault="005D502F" w:rsidP="005D502F">
      <w:pPr>
        <w:pStyle w:val="Normal0"/>
        <w:shd w:val="clear" w:color="auto" w:fill="FFFFFF"/>
        <w:spacing w:line="274" w:lineRule="exact"/>
        <w:ind w:right="78"/>
        <w:rPr>
          <w:sz w:val="28"/>
          <w:szCs w:val="28"/>
        </w:rPr>
      </w:pPr>
    </w:p>
    <w:p w:rsidR="005D502F" w:rsidRDefault="005D502F" w:rsidP="005D502F">
      <w:pPr>
        <w:pStyle w:val="Normal0"/>
        <w:shd w:val="clear" w:color="auto" w:fill="FFFFFF"/>
        <w:spacing w:line="274" w:lineRule="exact"/>
        <w:ind w:right="78"/>
        <w:rPr>
          <w:sz w:val="28"/>
          <w:szCs w:val="28"/>
        </w:rPr>
      </w:pPr>
    </w:p>
    <w:p w:rsidR="005D502F" w:rsidRDefault="005D502F" w:rsidP="005D502F">
      <w:pPr>
        <w:pStyle w:val="Normal0"/>
        <w:shd w:val="clear" w:color="auto" w:fill="FFFFFF"/>
        <w:spacing w:line="274" w:lineRule="exact"/>
        <w:ind w:right="78"/>
        <w:rPr>
          <w:sz w:val="28"/>
          <w:szCs w:val="28"/>
        </w:rPr>
      </w:pPr>
    </w:p>
    <w:p w:rsidR="005D502F" w:rsidRDefault="005D502F" w:rsidP="005D502F">
      <w:pPr>
        <w:pStyle w:val="Normal0"/>
        <w:shd w:val="clear" w:color="auto" w:fill="FFFFFF"/>
        <w:spacing w:line="274" w:lineRule="exact"/>
        <w:ind w:right="78"/>
        <w:rPr>
          <w:sz w:val="28"/>
          <w:szCs w:val="28"/>
        </w:rPr>
      </w:pPr>
    </w:p>
    <w:p w:rsidR="005D502F" w:rsidRDefault="005D502F" w:rsidP="005D502F">
      <w:pPr>
        <w:pStyle w:val="Normal0"/>
        <w:shd w:val="clear" w:color="auto" w:fill="FFFFFF"/>
        <w:spacing w:line="274" w:lineRule="exact"/>
        <w:ind w:right="78"/>
        <w:rPr>
          <w:sz w:val="28"/>
          <w:szCs w:val="28"/>
        </w:rPr>
      </w:pPr>
    </w:p>
    <w:p w:rsidR="00D71F96" w:rsidRDefault="00D71F96" w:rsidP="005D502F">
      <w:pPr>
        <w:pStyle w:val="Normal0"/>
        <w:shd w:val="clear" w:color="auto" w:fill="FFFFFF"/>
        <w:spacing w:line="274" w:lineRule="exact"/>
        <w:ind w:right="78"/>
        <w:rPr>
          <w:sz w:val="28"/>
          <w:szCs w:val="28"/>
        </w:rPr>
      </w:pPr>
    </w:p>
    <w:p w:rsidR="00D71F96" w:rsidRDefault="00D71F96" w:rsidP="005D502F">
      <w:pPr>
        <w:pStyle w:val="Normal0"/>
        <w:shd w:val="clear" w:color="auto" w:fill="FFFFFF"/>
        <w:spacing w:line="274" w:lineRule="exact"/>
        <w:ind w:right="78"/>
        <w:rPr>
          <w:sz w:val="28"/>
          <w:szCs w:val="28"/>
        </w:rPr>
      </w:pPr>
    </w:p>
    <w:p w:rsidR="00D71F96" w:rsidRDefault="00D71F96" w:rsidP="005D502F">
      <w:pPr>
        <w:pStyle w:val="Normal0"/>
        <w:shd w:val="clear" w:color="auto" w:fill="FFFFFF"/>
        <w:spacing w:line="274" w:lineRule="exact"/>
        <w:ind w:right="78"/>
        <w:rPr>
          <w:sz w:val="28"/>
          <w:szCs w:val="28"/>
        </w:rPr>
      </w:pPr>
    </w:p>
    <w:p w:rsidR="00D71F96" w:rsidRDefault="00D71F96" w:rsidP="005D502F">
      <w:pPr>
        <w:pStyle w:val="Normal0"/>
        <w:shd w:val="clear" w:color="auto" w:fill="FFFFFF"/>
        <w:spacing w:line="274" w:lineRule="exact"/>
        <w:ind w:right="78"/>
        <w:rPr>
          <w:sz w:val="28"/>
          <w:szCs w:val="28"/>
        </w:rPr>
      </w:pPr>
    </w:p>
    <w:p w:rsidR="008655D6" w:rsidRDefault="008655D6" w:rsidP="005D502F">
      <w:pPr>
        <w:pStyle w:val="Normal0"/>
        <w:shd w:val="clear" w:color="auto" w:fill="FFFFFF"/>
        <w:spacing w:line="274" w:lineRule="exact"/>
        <w:ind w:right="78"/>
        <w:rPr>
          <w:sz w:val="28"/>
          <w:szCs w:val="28"/>
        </w:rPr>
      </w:pPr>
    </w:p>
    <w:p w:rsidR="008655D6" w:rsidRDefault="008655D6" w:rsidP="005D502F">
      <w:pPr>
        <w:pStyle w:val="Normal0"/>
        <w:shd w:val="clear" w:color="auto" w:fill="FFFFFF"/>
        <w:spacing w:line="274" w:lineRule="exact"/>
        <w:ind w:right="78"/>
        <w:rPr>
          <w:sz w:val="28"/>
          <w:szCs w:val="28"/>
        </w:rPr>
      </w:pPr>
    </w:p>
    <w:p w:rsidR="008655D6" w:rsidRDefault="008655D6" w:rsidP="005D502F">
      <w:pPr>
        <w:pStyle w:val="Normal0"/>
        <w:shd w:val="clear" w:color="auto" w:fill="FFFFFF"/>
        <w:spacing w:line="274" w:lineRule="exact"/>
        <w:ind w:right="78"/>
        <w:rPr>
          <w:sz w:val="28"/>
          <w:szCs w:val="28"/>
        </w:rPr>
      </w:pPr>
    </w:p>
    <w:p w:rsidR="008655D6" w:rsidRDefault="008655D6" w:rsidP="005D502F">
      <w:pPr>
        <w:pStyle w:val="Normal0"/>
        <w:shd w:val="clear" w:color="auto" w:fill="FFFFFF"/>
        <w:spacing w:line="274" w:lineRule="exact"/>
        <w:ind w:right="78"/>
        <w:rPr>
          <w:sz w:val="28"/>
          <w:szCs w:val="28"/>
        </w:rPr>
      </w:pPr>
    </w:p>
    <w:p w:rsidR="008655D6" w:rsidRDefault="008655D6" w:rsidP="005D502F">
      <w:pPr>
        <w:pStyle w:val="Normal0"/>
        <w:shd w:val="clear" w:color="auto" w:fill="FFFFFF"/>
        <w:spacing w:line="274" w:lineRule="exact"/>
        <w:ind w:right="78"/>
        <w:rPr>
          <w:sz w:val="28"/>
          <w:szCs w:val="28"/>
        </w:rPr>
      </w:pPr>
    </w:p>
    <w:p w:rsidR="008655D6" w:rsidRDefault="008655D6" w:rsidP="005D502F">
      <w:pPr>
        <w:pStyle w:val="Normal0"/>
        <w:shd w:val="clear" w:color="auto" w:fill="FFFFFF"/>
        <w:spacing w:line="274" w:lineRule="exact"/>
        <w:ind w:right="78"/>
        <w:rPr>
          <w:sz w:val="28"/>
          <w:szCs w:val="28"/>
        </w:rPr>
      </w:pPr>
    </w:p>
    <w:p w:rsidR="008655D6" w:rsidRDefault="008655D6" w:rsidP="005D502F">
      <w:pPr>
        <w:pStyle w:val="Normal0"/>
        <w:shd w:val="clear" w:color="auto" w:fill="FFFFFF"/>
        <w:spacing w:line="274" w:lineRule="exact"/>
        <w:ind w:right="78"/>
        <w:rPr>
          <w:sz w:val="28"/>
          <w:szCs w:val="28"/>
        </w:rPr>
      </w:pPr>
    </w:p>
    <w:p w:rsidR="008655D6" w:rsidRDefault="008655D6" w:rsidP="005D502F">
      <w:pPr>
        <w:pStyle w:val="Normal0"/>
        <w:shd w:val="clear" w:color="auto" w:fill="FFFFFF"/>
        <w:spacing w:line="274" w:lineRule="exact"/>
        <w:ind w:right="78"/>
        <w:rPr>
          <w:sz w:val="28"/>
          <w:szCs w:val="28"/>
        </w:rPr>
      </w:pPr>
    </w:p>
    <w:p w:rsidR="00D71F96" w:rsidRDefault="00D71F96" w:rsidP="005D502F">
      <w:pPr>
        <w:pStyle w:val="Normal0"/>
        <w:shd w:val="clear" w:color="auto" w:fill="FFFFFF"/>
        <w:spacing w:line="274" w:lineRule="exact"/>
        <w:ind w:right="78"/>
        <w:rPr>
          <w:sz w:val="28"/>
          <w:szCs w:val="28"/>
        </w:rPr>
      </w:pPr>
    </w:p>
    <w:p w:rsidR="005D502F" w:rsidRDefault="005D502F" w:rsidP="005D502F">
      <w:pPr>
        <w:pStyle w:val="Normal0"/>
        <w:shd w:val="clear" w:color="auto" w:fill="FFFFFF"/>
        <w:spacing w:line="274" w:lineRule="exact"/>
        <w:ind w:right="78"/>
        <w:rPr>
          <w:sz w:val="28"/>
          <w:szCs w:val="28"/>
        </w:rPr>
      </w:pPr>
    </w:p>
    <w:p w:rsidR="005D502F" w:rsidRDefault="005D502F" w:rsidP="005D502F">
      <w:pPr>
        <w:pStyle w:val="Normal0"/>
        <w:shd w:val="clear" w:color="auto" w:fill="FFFFFF"/>
        <w:spacing w:line="274" w:lineRule="exact"/>
        <w:ind w:right="78"/>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902"/>
        <w:gridCol w:w="470"/>
        <w:gridCol w:w="236"/>
        <w:gridCol w:w="2464"/>
      </w:tblGrid>
      <w:tr w:rsidR="005D502F" w:rsidTr="00643BD1">
        <w:trPr>
          <w:trHeight w:val="320"/>
        </w:trPr>
        <w:tc>
          <w:tcPr>
            <w:tcW w:w="4308" w:type="dxa"/>
            <w:gridSpan w:val="5"/>
            <w:tcBorders>
              <w:top w:val="nil"/>
              <w:left w:val="nil"/>
              <w:bottom w:val="nil"/>
              <w:right w:val="nil"/>
            </w:tcBorders>
            <w:vAlign w:val="center"/>
            <w:hideMark/>
          </w:tcPr>
          <w:p w:rsidR="005D502F" w:rsidRDefault="005D502F" w:rsidP="00643BD1">
            <w:pPr>
              <w:pStyle w:val="a4"/>
              <w:tabs>
                <w:tab w:val="left" w:pos="4253"/>
              </w:tabs>
              <w:ind w:right="-76"/>
              <w:rPr>
                <w:spacing w:val="20"/>
                <w:sz w:val="28"/>
                <w:lang w:eastAsia="en-US"/>
              </w:rPr>
            </w:pPr>
            <w:r>
              <w:rPr>
                <w:noProof/>
              </w:rPr>
              <mc:AlternateContent>
                <mc:Choice Requires="wps">
                  <w:drawing>
                    <wp:anchor distT="0" distB="0" distL="114300" distR="114300" simplePos="0" relativeHeight="251659264" behindDoc="0" locked="0" layoutInCell="0" allowOverlap="1" wp14:anchorId="4D9FC00B" wp14:editId="04973832">
                      <wp:simplePos x="0" y="0"/>
                      <wp:positionH relativeFrom="column">
                        <wp:posOffset>3211830</wp:posOffset>
                      </wp:positionH>
                      <wp:positionV relativeFrom="paragraph">
                        <wp:posOffset>377190</wp:posOffset>
                      </wp:positionV>
                      <wp:extent cx="2921000" cy="168021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0" cy="168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02F" w:rsidRDefault="005D502F" w:rsidP="005D502F">
                                  <w:pPr>
                                    <w:pStyle w:val="3"/>
                                    <w:rPr>
                                      <w:sz w:val="28"/>
                                      <w:szCs w:val="28"/>
                                    </w:rPr>
                                  </w:pPr>
                                </w:p>
                                <w:p w:rsidR="005D502F" w:rsidRPr="001B163B" w:rsidRDefault="001B163B" w:rsidP="001B163B">
                                  <w:pPr>
                                    <w:pStyle w:val="3"/>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Главе города Покров</w:t>
                                  </w:r>
                                </w:p>
                                <w:p w:rsidR="005D502F" w:rsidRPr="00A54305" w:rsidRDefault="005D502F" w:rsidP="005D502F">
                                  <w:pPr>
                                    <w:jc w:val="center"/>
                                    <w:rPr>
                                      <w:sz w:val="28"/>
                                      <w:szCs w:val="28"/>
                                    </w:rPr>
                                  </w:pPr>
                                  <w:r w:rsidRPr="00A54305">
                                    <w:rPr>
                                      <w:sz w:val="28"/>
                                      <w:szCs w:val="28"/>
                                    </w:rPr>
                                    <w:t>О.Г. Кислякову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52.9pt;margin-top:29.7pt;width:230pt;height:1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" o:allowincell="f" stroked="f">
                      <v:textbox>
                        <w:txbxContent>
                          <w:p w:rsidR="005D502F" w:rsidRDefault="005D502F" w:rsidP="005D502F">
                            <w:pPr>
                              <w:pStyle w:val="3"/>
                              <w:rPr>
                                <w:sz w:val="28"/>
                                <w:szCs w:val="28"/>
                              </w:rPr>
                            </w:pPr>
                          </w:p>
                          <w:p w:rsidR="005D502F" w:rsidRPr="001B163B" w:rsidRDefault="001B163B" w:rsidP="001B163B">
                            <w:pPr>
                              <w:pStyle w:val="3"/>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Главе города Покров</w:t>
                            </w:r>
                          </w:p>
                          <w:p w:rsidR="005D502F" w:rsidRPr="00A54305" w:rsidRDefault="005D502F" w:rsidP="005D502F">
                            <w:pPr>
                              <w:jc w:val="center"/>
                              <w:rPr>
                                <w:sz w:val="28"/>
                                <w:szCs w:val="28"/>
                              </w:rPr>
                            </w:pPr>
                            <w:r w:rsidRPr="00A54305">
                              <w:rPr>
                                <w:sz w:val="28"/>
                                <w:szCs w:val="28"/>
                              </w:rPr>
                              <w:t>О.Г. Кислякову</w:t>
                            </w:r>
                          </w:p>
                        </w:txbxContent>
                      </v:textbox>
                    </v:rect>
                  </w:pict>
                </mc:Fallback>
              </mc:AlternateContent>
            </w:r>
            <w:r>
              <w:rPr>
                <w:spacing w:val="20"/>
                <w:sz w:val="28"/>
                <w:lang w:eastAsia="en-US"/>
              </w:rPr>
              <w:t>АДМИНИСТРАЦИЯ</w:t>
            </w:r>
          </w:p>
          <w:p w:rsidR="005D502F" w:rsidRDefault="005D502F" w:rsidP="00643BD1">
            <w:pPr>
              <w:pStyle w:val="a4"/>
              <w:tabs>
                <w:tab w:val="left" w:pos="4253"/>
              </w:tabs>
              <w:ind w:right="-76"/>
              <w:rPr>
                <w:spacing w:val="20"/>
                <w:sz w:val="28"/>
                <w:lang w:eastAsia="en-US"/>
              </w:rPr>
            </w:pPr>
            <w:r>
              <w:rPr>
                <w:spacing w:val="20"/>
                <w:sz w:val="28"/>
                <w:lang w:eastAsia="en-US"/>
              </w:rPr>
              <w:t>ГОРОДА ПОКРОВ</w:t>
            </w:r>
          </w:p>
        </w:tc>
      </w:tr>
      <w:tr w:rsidR="005D502F" w:rsidTr="00643BD1">
        <w:trPr>
          <w:cantSplit/>
          <w:trHeight w:val="307"/>
        </w:trPr>
        <w:tc>
          <w:tcPr>
            <w:tcW w:w="236" w:type="dxa"/>
            <w:tcBorders>
              <w:top w:val="nil"/>
              <w:left w:val="nil"/>
              <w:bottom w:val="nil"/>
              <w:right w:val="nil"/>
            </w:tcBorders>
          </w:tcPr>
          <w:p w:rsidR="005D502F" w:rsidRDefault="005D502F" w:rsidP="00643BD1">
            <w:pPr>
              <w:pStyle w:val="a4"/>
              <w:tabs>
                <w:tab w:val="left" w:pos="4253"/>
              </w:tabs>
              <w:ind w:right="5101"/>
              <w:jc w:val="left"/>
              <w:rPr>
                <w:spacing w:val="20"/>
                <w:sz w:val="20"/>
                <w:lang w:eastAsia="en-US"/>
              </w:rPr>
            </w:pPr>
          </w:p>
        </w:tc>
        <w:tc>
          <w:tcPr>
            <w:tcW w:w="902" w:type="dxa"/>
            <w:tcBorders>
              <w:top w:val="nil"/>
              <w:left w:val="nil"/>
              <w:bottom w:val="nil"/>
              <w:right w:val="nil"/>
            </w:tcBorders>
          </w:tcPr>
          <w:p w:rsidR="005D502F" w:rsidRDefault="005D502F" w:rsidP="00643BD1">
            <w:pPr>
              <w:rPr>
                <w:sz w:val="20"/>
                <w:szCs w:val="20"/>
                <w:lang w:eastAsia="en-US"/>
              </w:rPr>
            </w:pPr>
          </w:p>
        </w:tc>
        <w:tc>
          <w:tcPr>
            <w:tcW w:w="706" w:type="dxa"/>
            <w:gridSpan w:val="2"/>
            <w:tcBorders>
              <w:top w:val="nil"/>
              <w:left w:val="nil"/>
              <w:bottom w:val="nil"/>
              <w:right w:val="nil"/>
            </w:tcBorders>
          </w:tcPr>
          <w:p w:rsidR="005D502F" w:rsidRDefault="005D502F" w:rsidP="00643BD1">
            <w:pPr>
              <w:pStyle w:val="a4"/>
              <w:tabs>
                <w:tab w:val="left" w:pos="4253"/>
              </w:tabs>
              <w:ind w:right="5101"/>
              <w:jc w:val="left"/>
              <w:rPr>
                <w:spacing w:val="20"/>
                <w:sz w:val="20"/>
                <w:lang w:eastAsia="en-US"/>
              </w:rPr>
            </w:pPr>
          </w:p>
        </w:tc>
        <w:tc>
          <w:tcPr>
            <w:tcW w:w="2464" w:type="dxa"/>
            <w:vMerge w:val="restart"/>
            <w:tcBorders>
              <w:top w:val="nil"/>
              <w:left w:val="nil"/>
              <w:bottom w:val="nil"/>
              <w:right w:val="nil"/>
            </w:tcBorders>
          </w:tcPr>
          <w:p w:rsidR="005D502F" w:rsidRDefault="005D502F" w:rsidP="00643BD1">
            <w:pPr>
              <w:pStyle w:val="a4"/>
              <w:tabs>
                <w:tab w:val="left" w:pos="4253"/>
              </w:tabs>
              <w:ind w:right="5101"/>
              <w:jc w:val="left"/>
              <w:rPr>
                <w:spacing w:val="20"/>
                <w:sz w:val="20"/>
                <w:lang w:eastAsia="en-US"/>
              </w:rPr>
            </w:pPr>
          </w:p>
          <w:p w:rsidR="005D502F" w:rsidRDefault="005D502F" w:rsidP="00643BD1">
            <w:pPr>
              <w:jc w:val="both"/>
              <w:rPr>
                <w:b/>
                <w:sz w:val="20"/>
                <w:szCs w:val="20"/>
                <w:lang w:eastAsia="en-US"/>
              </w:rPr>
            </w:pPr>
            <w:r>
              <w:rPr>
                <w:b/>
                <w:sz w:val="20"/>
                <w:szCs w:val="20"/>
                <w:lang w:eastAsia="en-US"/>
              </w:rPr>
              <w:t>601120 город Покров</w:t>
            </w:r>
          </w:p>
          <w:p w:rsidR="005D502F" w:rsidRDefault="005D502F" w:rsidP="00643BD1">
            <w:pPr>
              <w:jc w:val="both"/>
              <w:rPr>
                <w:b/>
                <w:sz w:val="20"/>
                <w:szCs w:val="20"/>
                <w:lang w:eastAsia="en-US"/>
              </w:rPr>
            </w:pPr>
            <w:r>
              <w:rPr>
                <w:b/>
                <w:sz w:val="20"/>
                <w:szCs w:val="20"/>
                <w:lang w:eastAsia="en-US"/>
              </w:rPr>
              <w:t>Владимирской области</w:t>
            </w:r>
          </w:p>
          <w:p w:rsidR="005D502F" w:rsidRDefault="005D502F" w:rsidP="00643BD1">
            <w:pPr>
              <w:jc w:val="both"/>
              <w:rPr>
                <w:b/>
                <w:sz w:val="20"/>
                <w:szCs w:val="20"/>
                <w:lang w:eastAsia="en-US"/>
              </w:rPr>
            </w:pPr>
            <w:r>
              <w:rPr>
                <w:b/>
                <w:sz w:val="20"/>
                <w:szCs w:val="20"/>
                <w:lang w:eastAsia="en-US"/>
              </w:rPr>
              <w:t>улица Советская, 42</w:t>
            </w:r>
          </w:p>
          <w:p w:rsidR="005D502F" w:rsidRDefault="005D502F" w:rsidP="00643BD1">
            <w:pPr>
              <w:jc w:val="both"/>
              <w:rPr>
                <w:b/>
                <w:spacing w:val="20"/>
                <w:sz w:val="20"/>
                <w:szCs w:val="20"/>
                <w:lang w:eastAsia="en-US"/>
              </w:rPr>
            </w:pPr>
            <w:r>
              <w:rPr>
                <w:b/>
                <w:spacing w:val="20"/>
                <w:sz w:val="20"/>
                <w:szCs w:val="20"/>
                <w:lang w:eastAsia="en-US"/>
              </w:rPr>
              <w:t>факс (49243) 6-21-11</w:t>
            </w:r>
          </w:p>
          <w:p w:rsidR="005D502F" w:rsidRDefault="00CA1EDD" w:rsidP="00643BD1">
            <w:pPr>
              <w:jc w:val="both"/>
              <w:rPr>
                <w:b/>
                <w:sz w:val="20"/>
                <w:szCs w:val="20"/>
                <w:lang w:eastAsia="en-US"/>
              </w:rPr>
            </w:pPr>
            <w:hyperlink r:id="rId6" w:history="1">
              <w:r w:rsidR="005D502F">
                <w:rPr>
                  <w:rStyle w:val="a3"/>
                  <w:b/>
                  <w:sz w:val="20"/>
                  <w:lang w:val="en-US" w:eastAsia="en-US"/>
                </w:rPr>
                <w:t>info</w:t>
              </w:r>
              <w:r w:rsidR="005D502F">
                <w:rPr>
                  <w:rStyle w:val="a3"/>
                  <w:b/>
                  <w:sz w:val="20"/>
                  <w:lang w:eastAsia="en-US"/>
                </w:rPr>
                <w:t>@</w:t>
              </w:r>
              <w:proofErr w:type="spellStart"/>
              <w:r w:rsidR="005D502F">
                <w:rPr>
                  <w:rStyle w:val="a3"/>
                  <w:b/>
                  <w:sz w:val="20"/>
                  <w:lang w:val="en-US" w:eastAsia="en-US"/>
                </w:rPr>
                <w:t>pokrovcity</w:t>
              </w:r>
              <w:proofErr w:type="spellEnd"/>
              <w:r w:rsidR="005D502F">
                <w:rPr>
                  <w:rStyle w:val="a3"/>
                  <w:b/>
                  <w:sz w:val="20"/>
                  <w:lang w:eastAsia="en-US"/>
                </w:rPr>
                <w:t>.</w:t>
              </w:r>
              <w:proofErr w:type="spellStart"/>
              <w:r w:rsidR="005D502F">
                <w:rPr>
                  <w:rStyle w:val="a3"/>
                  <w:b/>
                  <w:sz w:val="20"/>
                  <w:lang w:eastAsia="en-US"/>
                </w:rPr>
                <w:t>ru</w:t>
              </w:r>
              <w:proofErr w:type="spellEnd"/>
            </w:hyperlink>
          </w:p>
          <w:p w:rsidR="005D502F" w:rsidRDefault="005D502F" w:rsidP="00643BD1">
            <w:pPr>
              <w:rPr>
                <w:b/>
                <w:sz w:val="20"/>
                <w:szCs w:val="20"/>
                <w:lang w:eastAsia="en-US"/>
              </w:rPr>
            </w:pPr>
            <w:r>
              <w:rPr>
                <w:b/>
                <w:sz w:val="20"/>
                <w:szCs w:val="20"/>
                <w:lang w:eastAsia="en-US"/>
              </w:rPr>
              <w:t>ОКПО 04023897</w:t>
            </w:r>
          </w:p>
          <w:p w:rsidR="005D502F" w:rsidRDefault="005D502F" w:rsidP="00643BD1">
            <w:pPr>
              <w:rPr>
                <w:b/>
                <w:sz w:val="20"/>
                <w:szCs w:val="20"/>
                <w:lang w:eastAsia="en-US"/>
              </w:rPr>
            </w:pPr>
            <w:r>
              <w:rPr>
                <w:b/>
                <w:sz w:val="20"/>
                <w:szCs w:val="20"/>
                <w:lang w:eastAsia="en-US"/>
              </w:rPr>
              <w:t>ОГРН 1023301106344</w:t>
            </w:r>
          </w:p>
          <w:p w:rsidR="005D502F" w:rsidRDefault="005D502F" w:rsidP="00643BD1">
            <w:pPr>
              <w:rPr>
                <w:b/>
                <w:sz w:val="20"/>
                <w:szCs w:val="20"/>
                <w:lang w:eastAsia="en-US"/>
              </w:rPr>
            </w:pPr>
            <w:r>
              <w:rPr>
                <w:b/>
                <w:sz w:val="20"/>
                <w:szCs w:val="20"/>
                <w:lang w:eastAsia="en-US"/>
              </w:rPr>
              <w:t>ИНН  3321010736</w:t>
            </w:r>
          </w:p>
          <w:p w:rsidR="005D502F" w:rsidRDefault="005D502F" w:rsidP="00643BD1">
            <w:pPr>
              <w:rPr>
                <w:sz w:val="20"/>
                <w:szCs w:val="20"/>
                <w:lang w:eastAsia="en-US"/>
              </w:rPr>
            </w:pPr>
            <w:r>
              <w:rPr>
                <w:b/>
                <w:sz w:val="20"/>
                <w:szCs w:val="20"/>
                <w:lang w:eastAsia="en-US"/>
              </w:rPr>
              <w:t>КПП  332101001</w:t>
            </w:r>
          </w:p>
          <w:p w:rsidR="005D502F" w:rsidRDefault="005D502F" w:rsidP="00643BD1">
            <w:pPr>
              <w:jc w:val="both"/>
              <w:rPr>
                <w:b/>
                <w:spacing w:val="20"/>
                <w:sz w:val="20"/>
                <w:szCs w:val="20"/>
                <w:lang w:eastAsia="en-US"/>
              </w:rPr>
            </w:pPr>
          </w:p>
        </w:tc>
      </w:tr>
      <w:tr w:rsidR="005D502F" w:rsidTr="00643BD1">
        <w:trPr>
          <w:cantSplit/>
          <w:trHeight w:val="1885"/>
        </w:trPr>
        <w:tc>
          <w:tcPr>
            <w:tcW w:w="236" w:type="dxa"/>
            <w:tcBorders>
              <w:top w:val="nil"/>
              <w:left w:val="nil"/>
              <w:bottom w:val="nil"/>
              <w:right w:val="single" w:sz="4" w:space="0" w:color="auto"/>
            </w:tcBorders>
          </w:tcPr>
          <w:p w:rsidR="005D502F" w:rsidRDefault="005D502F" w:rsidP="00643BD1">
            <w:pPr>
              <w:pStyle w:val="a4"/>
              <w:tabs>
                <w:tab w:val="left" w:pos="4253"/>
              </w:tabs>
              <w:ind w:right="5101"/>
              <w:jc w:val="left"/>
              <w:rPr>
                <w:spacing w:val="20"/>
                <w:sz w:val="20"/>
                <w:lang w:eastAsia="en-US"/>
              </w:rPr>
            </w:pPr>
          </w:p>
        </w:tc>
        <w:tc>
          <w:tcPr>
            <w:tcW w:w="1372" w:type="dxa"/>
            <w:gridSpan w:val="2"/>
            <w:tcBorders>
              <w:top w:val="single" w:sz="4" w:space="0" w:color="auto"/>
              <w:left w:val="single" w:sz="4" w:space="0" w:color="auto"/>
              <w:bottom w:val="single" w:sz="4" w:space="0" w:color="auto"/>
              <w:right w:val="single" w:sz="4" w:space="0" w:color="auto"/>
            </w:tcBorders>
          </w:tcPr>
          <w:p w:rsidR="005D502F" w:rsidRDefault="005D502F" w:rsidP="00643BD1">
            <w:pPr>
              <w:pStyle w:val="a4"/>
              <w:tabs>
                <w:tab w:val="left" w:pos="4253"/>
              </w:tabs>
              <w:ind w:right="5101"/>
              <w:jc w:val="left"/>
              <w:rPr>
                <w:spacing w:val="20"/>
                <w:sz w:val="20"/>
                <w:lang w:eastAsia="en-US"/>
              </w:rPr>
            </w:pPr>
          </w:p>
          <w:p w:rsidR="005D502F" w:rsidRDefault="005D502F" w:rsidP="00643BD1">
            <w:pPr>
              <w:pStyle w:val="a4"/>
              <w:tabs>
                <w:tab w:val="left" w:pos="4253"/>
              </w:tabs>
              <w:ind w:right="5101"/>
              <w:jc w:val="left"/>
              <w:rPr>
                <w:spacing w:val="20"/>
                <w:sz w:val="20"/>
                <w:lang w:eastAsia="en-US"/>
              </w:rPr>
            </w:pPr>
            <w:r w:rsidRPr="00846E6C">
              <w:rPr>
                <w:b w:val="0"/>
                <w:sz w:val="20"/>
                <w:lang w:eastAsia="en-US"/>
              </w:rPr>
              <w:object w:dxaOrig="114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84.55pt" o:ole="" fillcolor="window">
                  <v:imagedata r:id="rId7" o:title=""/>
                </v:shape>
                <o:OLEObject Type="Embed" ProgID="Word.Picture.8" ShapeID="_x0000_i1025" DrawAspect="Content" ObjectID="_1698489439" r:id="rId8"/>
              </w:object>
            </w:r>
          </w:p>
        </w:tc>
        <w:tc>
          <w:tcPr>
            <w:tcW w:w="236" w:type="dxa"/>
            <w:tcBorders>
              <w:top w:val="nil"/>
              <w:left w:val="single" w:sz="4" w:space="0" w:color="auto"/>
              <w:bottom w:val="nil"/>
              <w:right w:val="nil"/>
            </w:tcBorders>
          </w:tcPr>
          <w:p w:rsidR="005D502F" w:rsidRDefault="005D502F" w:rsidP="00643BD1">
            <w:pPr>
              <w:pStyle w:val="a4"/>
              <w:tabs>
                <w:tab w:val="left" w:pos="4253"/>
              </w:tabs>
              <w:ind w:right="5101"/>
              <w:jc w:val="left"/>
              <w:rPr>
                <w:spacing w:val="20"/>
                <w:sz w:val="20"/>
                <w:lang w:eastAsia="en-US"/>
              </w:rPr>
            </w:pPr>
          </w:p>
        </w:tc>
        <w:tc>
          <w:tcPr>
            <w:tcW w:w="2464" w:type="dxa"/>
            <w:vMerge/>
            <w:tcBorders>
              <w:top w:val="nil"/>
              <w:left w:val="nil"/>
              <w:bottom w:val="nil"/>
              <w:right w:val="nil"/>
            </w:tcBorders>
            <w:vAlign w:val="center"/>
            <w:hideMark/>
          </w:tcPr>
          <w:p w:rsidR="005D502F" w:rsidRDefault="005D502F" w:rsidP="00643BD1">
            <w:pPr>
              <w:rPr>
                <w:b/>
                <w:spacing w:val="20"/>
                <w:sz w:val="20"/>
                <w:szCs w:val="20"/>
                <w:lang w:eastAsia="en-US"/>
              </w:rPr>
            </w:pPr>
          </w:p>
        </w:tc>
      </w:tr>
      <w:tr w:rsidR="005D502F" w:rsidTr="00643BD1">
        <w:trPr>
          <w:cantSplit/>
          <w:trHeight w:val="169"/>
        </w:trPr>
        <w:tc>
          <w:tcPr>
            <w:tcW w:w="236" w:type="dxa"/>
            <w:tcBorders>
              <w:top w:val="nil"/>
              <w:left w:val="nil"/>
              <w:bottom w:val="nil"/>
              <w:right w:val="nil"/>
            </w:tcBorders>
          </w:tcPr>
          <w:p w:rsidR="005D502F" w:rsidRDefault="005D502F" w:rsidP="00643BD1">
            <w:pPr>
              <w:pStyle w:val="a4"/>
              <w:tabs>
                <w:tab w:val="left" w:pos="4253"/>
              </w:tabs>
              <w:ind w:right="5101"/>
              <w:jc w:val="left"/>
              <w:rPr>
                <w:spacing w:val="20"/>
                <w:sz w:val="20"/>
                <w:lang w:eastAsia="en-US"/>
              </w:rPr>
            </w:pPr>
          </w:p>
        </w:tc>
        <w:tc>
          <w:tcPr>
            <w:tcW w:w="902" w:type="dxa"/>
            <w:tcBorders>
              <w:top w:val="nil"/>
              <w:left w:val="nil"/>
              <w:bottom w:val="nil"/>
              <w:right w:val="nil"/>
            </w:tcBorders>
          </w:tcPr>
          <w:p w:rsidR="005D502F" w:rsidRDefault="005D502F" w:rsidP="00643BD1">
            <w:pPr>
              <w:pStyle w:val="a4"/>
              <w:tabs>
                <w:tab w:val="left" w:pos="4253"/>
              </w:tabs>
              <w:ind w:right="5101"/>
              <w:jc w:val="left"/>
              <w:rPr>
                <w:spacing w:val="20"/>
                <w:sz w:val="20"/>
                <w:lang w:eastAsia="en-US"/>
              </w:rPr>
            </w:pPr>
          </w:p>
        </w:tc>
        <w:tc>
          <w:tcPr>
            <w:tcW w:w="706" w:type="dxa"/>
            <w:gridSpan w:val="2"/>
            <w:tcBorders>
              <w:top w:val="nil"/>
              <w:left w:val="nil"/>
              <w:bottom w:val="nil"/>
              <w:right w:val="nil"/>
            </w:tcBorders>
          </w:tcPr>
          <w:p w:rsidR="005D502F" w:rsidRDefault="005D502F" w:rsidP="00643BD1">
            <w:pPr>
              <w:pStyle w:val="a4"/>
              <w:tabs>
                <w:tab w:val="left" w:pos="4253"/>
              </w:tabs>
              <w:ind w:right="5101"/>
              <w:jc w:val="left"/>
              <w:rPr>
                <w:spacing w:val="20"/>
                <w:sz w:val="20"/>
                <w:lang w:eastAsia="en-US"/>
              </w:rPr>
            </w:pPr>
          </w:p>
        </w:tc>
        <w:tc>
          <w:tcPr>
            <w:tcW w:w="2464" w:type="dxa"/>
            <w:vMerge/>
            <w:tcBorders>
              <w:top w:val="nil"/>
              <w:left w:val="nil"/>
              <w:bottom w:val="nil"/>
              <w:right w:val="nil"/>
            </w:tcBorders>
            <w:vAlign w:val="center"/>
            <w:hideMark/>
          </w:tcPr>
          <w:p w:rsidR="005D502F" w:rsidRDefault="005D502F" w:rsidP="00643BD1">
            <w:pPr>
              <w:rPr>
                <w:b/>
                <w:spacing w:val="20"/>
                <w:sz w:val="20"/>
                <w:szCs w:val="20"/>
                <w:lang w:eastAsia="en-US"/>
              </w:rPr>
            </w:pPr>
          </w:p>
        </w:tc>
      </w:tr>
      <w:tr w:rsidR="005D502F" w:rsidTr="00643BD1">
        <w:trPr>
          <w:trHeight w:val="336"/>
        </w:trPr>
        <w:tc>
          <w:tcPr>
            <w:tcW w:w="4308" w:type="dxa"/>
            <w:gridSpan w:val="5"/>
            <w:tcBorders>
              <w:top w:val="nil"/>
              <w:left w:val="nil"/>
              <w:bottom w:val="nil"/>
              <w:right w:val="nil"/>
            </w:tcBorders>
          </w:tcPr>
          <w:p w:rsidR="005D502F" w:rsidRPr="009D1BE8" w:rsidRDefault="005D502F" w:rsidP="00643BD1">
            <w:pPr>
              <w:jc w:val="both"/>
              <w:rPr>
                <w:spacing w:val="20"/>
                <w:lang w:eastAsia="en-US"/>
              </w:rPr>
            </w:pPr>
            <w:r>
              <w:rPr>
                <w:lang w:eastAsia="en-US"/>
              </w:rPr>
              <w:t>__________</w:t>
            </w:r>
            <w:r>
              <w:rPr>
                <w:i/>
                <w:lang w:eastAsia="en-US"/>
              </w:rPr>
              <w:t xml:space="preserve">     </w:t>
            </w:r>
            <w:r w:rsidRPr="009D1BE8">
              <w:rPr>
                <w:lang w:eastAsia="en-US"/>
              </w:rPr>
              <w:t xml:space="preserve">№ </w:t>
            </w:r>
            <w:r>
              <w:rPr>
                <w:lang w:eastAsia="en-US"/>
              </w:rPr>
              <w:t>________</w:t>
            </w:r>
          </w:p>
        </w:tc>
      </w:tr>
      <w:tr w:rsidR="005D502F" w:rsidTr="00643BD1">
        <w:trPr>
          <w:trHeight w:val="379"/>
        </w:trPr>
        <w:tc>
          <w:tcPr>
            <w:tcW w:w="4308" w:type="dxa"/>
            <w:gridSpan w:val="5"/>
            <w:tcBorders>
              <w:top w:val="nil"/>
              <w:left w:val="nil"/>
              <w:bottom w:val="nil"/>
              <w:right w:val="nil"/>
            </w:tcBorders>
          </w:tcPr>
          <w:p w:rsidR="005D502F" w:rsidRDefault="005D502F" w:rsidP="00643BD1">
            <w:pPr>
              <w:rPr>
                <w:sz w:val="20"/>
                <w:szCs w:val="20"/>
                <w:lang w:eastAsia="en-US"/>
              </w:rPr>
            </w:pPr>
            <w:r>
              <w:rPr>
                <w:sz w:val="20"/>
                <w:szCs w:val="20"/>
                <w:lang w:eastAsia="en-US"/>
              </w:rPr>
              <w:t>на № _______  от  ____________</w:t>
            </w:r>
          </w:p>
          <w:p w:rsidR="005D502F" w:rsidRDefault="005D502F" w:rsidP="00643BD1">
            <w:pPr>
              <w:pStyle w:val="a4"/>
              <w:tabs>
                <w:tab w:val="left" w:pos="4253"/>
              </w:tabs>
              <w:ind w:right="5101"/>
              <w:jc w:val="left"/>
              <w:rPr>
                <w:spacing w:val="20"/>
                <w:sz w:val="20"/>
                <w:lang w:eastAsia="en-US"/>
              </w:rPr>
            </w:pPr>
          </w:p>
        </w:tc>
      </w:tr>
    </w:tbl>
    <w:p w:rsidR="005D502F" w:rsidRPr="009C6BFA" w:rsidRDefault="005D502F" w:rsidP="005D502F"/>
    <w:p w:rsidR="005D502F" w:rsidRDefault="005D502F" w:rsidP="005D502F">
      <w:pPr>
        <w:rPr>
          <w:sz w:val="28"/>
          <w:szCs w:val="28"/>
        </w:rPr>
      </w:pPr>
    </w:p>
    <w:p w:rsidR="005D502F" w:rsidRDefault="005D502F" w:rsidP="00A06BD9">
      <w:pPr>
        <w:spacing w:line="276" w:lineRule="auto"/>
        <w:jc w:val="center"/>
        <w:rPr>
          <w:sz w:val="28"/>
          <w:szCs w:val="28"/>
        </w:rPr>
      </w:pPr>
      <w:r>
        <w:rPr>
          <w:sz w:val="28"/>
          <w:szCs w:val="28"/>
        </w:rPr>
        <w:t>Уважаемый Олег Геннадиевич</w:t>
      </w:r>
      <w:r w:rsidR="000E0275">
        <w:rPr>
          <w:sz w:val="28"/>
          <w:szCs w:val="28"/>
        </w:rPr>
        <w:t>,</w:t>
      </w:r>
    </w:p>
    <w:p w:rsidR="005D502F" w:rsidRDefault="005D502F" w:rsidP="00A06BD9">
      <w:pPr>
        <w:spacing w:line="276" w:lineRule="auto"/>
        <w:rPr>
          <w:sz w:val="28"/>
          <w:szCs w:val="28"/>
        </w:rPr>
      </w:pPr>
    </w:p>
    <w:p w:rsidR="00F709D9" w:rsidRDefault="005D502F" w:rsidP="00F709D9">
      <w:pPr>
        <w:ind w:firstLine="708"/>
        <w:jc w:val="both"/>
        <w:rPr>
          <w:sz w:val="28"/>
          <w:szCs w:val="28"/>
        </w:rPr>
      </w:pPr>
      <w:r w:rsidRPr="00F709D9">
        <w:rPr>
          <w:sz w:val="28"/>
          <w:szCs w:val="28"/>
        </w:rPr>
        <w:t>Администрация города направляет</w:t>
      </w:r>
      <w:r w:rsidR="001B163B" w:rsidRPr="00F709D9">
        <w:rPr>
          <w:sz w:val="28"/>
          <w:szCs w:val="28"/>
        </w:rPr>
        <w:t xml:space="preserve"> для рассмотрения и принятия</w:t>
      </w:r>
      <w:r w:rsidRPr="00F709D9">
        <w:rPr>
          <w:sz w:val="28"/>
          <w:szCs w:val="28"/>
        </w:rPr>
        <w:t xml:space="preserve"> Совет</w:t>
      </w:r>
      <w:r w:rsidR="001B163B" w:rsidRPr="00F709D9">
        <w:rPr>
          <w:sz w:val="28"/>
          <w:szCs w:val="28"/>
        </w:rPr>
        <w:t>ом</w:t>
      </w:r>
      <w:r w:rsidRPr="00F709D9">
        <w:rPr>
          <w:sz w:val="28"/>
          <w:szCs w:val="28"/>
        </w:rPr>
        <w:t xml:space="preserve"> народных депутатов города Покров проект решения «</w:t>
      </w:r>
      <w:r w:rsidR="00F709D9" w:rsidRPr="00F709D9">
        <w:rPr>
          <w:sz w:val="28"/>
          <w:szCs w:val="28"/>
        </w:rPr>
        <w:t>«Об утверждении соглашения «</w:t>
      </w:r>
      <w:r w:rsidR="00F709D9" w:rsidRPr="00F709D9">
        <w:rPr>
          <w:bCs/>
          <w:sz w:val="28"/>
          <w:szCs w:val="28"/>
        </w:rPr>
        <w:t>О передаче осуществления части полномочий по решению вопросов местного значения в сфере транспортного обслуживания за счет межбюджетного трансферта, предоставляемого из бюджета муниципального района в бюджет поселения в 2022 году</w:t>
      </w:r>
      <w:r w:rsidR="00F709D9" w:rsidRPr="00F709D9">
        <w:rPr>
          <w:sz w:val="28"/>
          <w:szCs w:val="28"/>
        </w:rPr>
        <w:t>»</w:t>
      </w:r>
      <w:r w:rsidR="00F709D9">
        <w:rPr>
          <w:sz w:val="28"/>
          <w:szCs w:val="28"/>
        </w:rPr>
        <w:t>.</w:t>
      </w:r>
    </w:p>
    <w:p w:rsidR="005D502F" w:rsidRPr="00F709D9" w:rsidRDefault="001B163B" w:rsidP="00F709D9">
      <w:pPr>
        <w:ind w:firstLine="708"/>
        <w:jc w:val="both"/>
        <w:rPr>
          <w:sz w:val="28"/>
          <w:szCs w:val="28"/>
        </w:rPr>
      </w:pPr>
      <w:r>
        <w:rPr>
          <w:i/>
          <w:sz w:val="28"/>
          <w:szCs w:val="28"/>
        </w:rPr>
        <w:tab/>
      </w:r>
    </w:p>
    <w:p w:rsidR="001B163B" w:rsidRPr="0043574A" w:rsidRDefault="001B163B" w:rsidP="001B163B">
      <w:pPr>
        <w:spacing w:line="276" w:lineRule="auto"/>
        <w:jc w:val="both"/>
      </w:pPr>
      <w:r>
        <w:rPr>
          <w:i/>
          <w:sz w:val="28"/>
          <w:szCs w:val="28"/>
        </w:rPr>
        <w:tab/>
      </w:r>
      <w:r w:rsidRPr="0043574A">
        <w:t>Приложение</w:t>
      </w:r>
      <w:r w:rsidRPr="0043574A">
        <w:rPr>
          <w:lang w:val="en-US"/>
        </w:rPr>
        <w:t>:</w:t>
      </w:r>
    </w:p>
    <w:p w:rsidR="001B163B" w:rsidRPr="0043574A" w:rsidRDefault="001B163B" w:rsidP="001B163B">
      <w:pPr>
        <w:pStyle w:val="a7"/>
        <w:numPr>
          <w:ilvl w:val="0"/>
          <w:numId w:val="5"/>
        </w:numPr>
        <w:spacing w:line="276" w:lineRule="auto"/>
        <w:jc w:val="both"/>
      </w:pPr>
      <w:r w:rsidRPr="0043574A">
        <w:t xml:space="preserve">Проект решения на </w:t>
      </w:r>
      <w:r w:rsidR="00F709D9">
        <w:t>5</w:t>
      </w:r>
      <w:r w:rsidRPr="0043574A">
        <w:t>л. в 1экз.;</w:t>
      </w:r>
    </w:p>
    <w:p w:rsidR="001B163B" w:rsidRPr="0043574A" w:rsidRDefault="001B163B" w:rsidP="001B163B">
      <w:pPr>
        <w:pStyle w:val="a7"/>
        <w:numPr>
          <w:ilvl w:val="0"/>
          <w:numId w:val="5"/>
        </w:numPr>
        <w:spacing w:line="276" w:lineRule="auto"/>
        <w:jc w:val="both"/>
      </w:pPr>
      <w:r w:rsidRPr="0043574A">
        <w:t>Пояснительная записка на 1л. в 1экз.;</w:t>
      </w:r>
    </w:p>
    <w:p w:rsidR="001B163B" w:rsidRPr="0043574A" w:rsidRDefault="001B163B" w:rsidP="001B163B">
      <w:pPr>
        <w:pStyle w:val="a7"/>
        <w:numPr>
          <w:ilvl w:val="0"/>
          <w:numId w:val="5"/>
        </w:numPr>
        <w:spacing w:line="276" w:lineRule="auto"/>
        <w:jc w:val="both"/>
      </w:pPr>
      <w:r w:rsidRPr="0043574A">
        <w:t>Юридическое заключение на 1л. в</w:t>
      </w:r>
      <w:proofErr w:type="gramStart"/>
      <w:r w:rsidRPr="0043574A">
        <w:t>1</w:t>
      </w:r>
      <w:proofErr w:type="gramEnd"/>
      <w:r w:rsidRPr="0043574A">
        <w:t xml:space="preserve"> экз.</w:t>
      </w:r>
    </w:p>
    <w:p w:rsidR="000A5D1B" w:rsidRDefault="000A5D1B" w:rsidP="00A06BD9">
      <w:pPr>
        <w:spacing w:line="276" w:lineRule="auto"/>
        <w:jc w:val="both"/>
        <w:rPr>
          <w:sz w:val="28"/>
          <w:szCs w:val="28"/>
        </w:rPr>
      </w:pPr>
    </w:p>
    <w:p w:rsidR="001B163B" w:rsidRDefault="001B163B" w:rsidP="00A06BD9">
      <w:pPr>
        <w:spacing w:line="276" w:lineRule="auto"/>
        <w:jc w:val="both"/>
        <w:rPr>
          <w:sz w:val="28"/>
          <w:szCs w:val="28"/>
        </w:rPr>
      </w:pPr>
    </w:p>
    <w:p w:rsidR="001B163B" w:rsidRDefault="001B163B" w:rsidP="00A06BD9">
      <w:pPr>
        <w:spacing w:line="276" w:lineRule="auto"/>
        <w:jc w:val="both"/>
        <w:rPr>
          <w:sz w:val="28"/>
          <w:szCs w:val="28"/>
        </w:rPr>
      </w:pPr>
    </w:p>
    <w:p w:rsidR="005D502F" w:rsidRDefault="005D502F" w:rsidP="00A06BD9">
      <w:pPr>
        <w:spacing w:line="276" w:lineRule="auto"/>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55D6">
        <w:rPr>
          <w:sz w:val="28"/>
          <w:szCs w:val="28"/>
        </w:rPr>
        <w:t xml:space="preserve">             </w:t>
      </w:r>
      <w:r w:rsidR="009C6BFA">
        <w:rPr>
          <w:sz w:val="28"/>
          <w:szCs w:val="28"/>
        </w:rPr>
        <w:t xml:space="preserve">О.В. </w:t>
      </w:r>
      <w:proofErr w:type="spellStart"/>
      <w:r w:rsidR="009C6BFA">
        <w:rPr>
          <w:sz w:val="28"/>
          <w:szCs w:val="28"/>
        </w:rPr>
        <w:t>Котров</w:t>
      </w:r>
      <w:proofErr w:type="spellEnd"/>
    </w:p>
    <w:p w:rsidR="009C6BFA" w:rsidRDefault="009C6BFA" w:rsidP="005D502F"/>
    <w:p w:rsidR="009C6BFA" w:rsidRDefault="009C6BFA" w:rsidP="005D502F"/>
    <w:p w:rsidR="00EC2525" w:rsidRDefault="00EC2525" w:rsidP="005D502F"/>
    <w:p w:rsidR="001B163B" w:rsidRDefault="001B163B" w:rsidP="005D502F"/>
    <w:p w:rsidR="001B163B" w:rsidRDefault="001B163B" w:rsidP="005D502F"/>
    <w:p w:rsidR="001B163B" w:rsidRDefault="001B163B" w:rsidP="005D502F"/>
    <w:p w:rsidR="001B163B" w:rsidRDefault="001B163B" w:rsidP="005D502F"/>
    <w:p w:rsidR="001B163B" w:rsidRDefault="001B163B" w:rsidP="005D502F"/>
    <w:p w:rsidR="00EC2525" w:rsidRDefault="00EC2525" w:rsidP="005D502F"/>
    <w:p w:rsidR="009C6BFA" w:rsidRDefault="009C6BFA" w:rsidP="005D502F"/>
    <w:p w:rsidR="005D502F" w:rsidRDefault="00EC2525" w:rsidP="005D502F">
      <w:r>
        <w:t>А.Д. Иванов</w:t>
      </w:r>
    </w:p>
    <w:p w:rsidR="005D502F" w:rsidRDefault="005D502F" w:rsidP="005D502F">
      <w:r>
        <w:t>6-</w:t>
      </w:r>
      <w:r w:rsidR="009C6BFA">
        <w:t>16-99</w:t>
      </w:r>
    </w:p>
    <w:p w:rsidR="005D502F" w:rsidRDefault="005D502F" w:rsidP="00EC2525">
      <w:pPr>
        <w:pStyle w:val="a5"/>
        <w:rPr>
          <w:rFonts w:ascii="Times New Roman" w:hAnsi="Times New Roman" w:cs="Times New Roman"/>
          <w:sz w:val="24"/>
          <w:szCs w:val="24"/>
        </w:rPr>
        <w:sectPr w:rsidR="005D502F" w:rsidSect="00A06BD9">
          <w:pgSz w:w="11906" w:h="16838"/>
          <w:pgMar w:top="851" w:right="567" w:bottom="993" w:left="1134" w:header="709" w:footer="709" w:gutter="0"/>
          <w:cols w:space="708"/>
          <w:docGrid w:linePitch="360"/>
        </w:sectPr>
      </w:pPr>
    </w:p>
    <w:p w:rsidR="00391572" w:rsidRDefault="00391572" w:rsidP="005D502F">
      <w:pPr>
        <w:pStyle w:val="a5"/>
        <w:jc w:val="center"/>
        <w:rPr>
          <w:rFonts w:ascii="Times New Roman" w:hAnsi="Times New Roman" w:cs="Times New Roman"/>
          <w:sz w:val="24"/>
          <w:szCs w:val="24"/>
        </w:rPr>
      </w:pPr>
    </w:p>
    <w:p w:rsidR="00391572" w:rsidRDefault="00391572" w:rsidP="005D502F">
      <w:pPr>
        <w:pStyle w:val="a5"/>
        <w:jc w:val="center"/>
        <w:rPr>
          <w:rFonts w:ascii="Times New Roman" w:hAnsi="Times New Roman" w:cs="Times New Roman"/>
          <w:sz w:val="24"/>
          <w:szCs w:val="24"/>
        </w:rPr>
      </w:pPr>
    </w:p>
    <w:p w:rsidR="005D502F" w:rsidRPr="00391572" w:rsidRDefault="005D502F" w:rsidP="00A06BD9">
      <w:pPr>
        <w:pStyle w:val="a5"/>
        <w:spacing w:line="276" w:lineRule="auto"/>
        <w:jc w:val="center"/>
        <w:rPr>
          <w:rFonts w:ascii="Times New Roman" w:hAnsi="Times New Roman" w:cs="Times New Roman"/>
          <w:sz w:val="28"/>
          <w:szCs w:val="28"/>
        </w:rPr>
      </w:pPr>
      <w:r w:rsidRPr="00391572">
        <w:rPr>
          <w:rFonts w:ascii="Times New Roman" w:hAnsi="Times New Roman" w:cs="Times New Roman"/>
          <w:sz w:val="28"/>
          <w:szCs w:val="28"/>
        </w:rPr>
        <w:t>Пояснительная записка</w:t>
      </w:r>
    </w:p>
    <w:p w:rsidR="00E34999" w:rsidRDefault="005D502F" w:rsidP="00F709D9">
      <w:pPr>
        <w:jc w:val="center"/>
        <w:rPr>
          <w:sz w:val="28"/>
          <w:szCs w:val="28"/>
        </w:rPr>
      </w:pPr>
      <w:r w:rsidRPr="00E34999">
        <w:rPr>
          <w:sz w:val="28"/>
          <w:szCs w:val="28"/>
        </w:rPr>
        <w:t xml:space="preserve">к проекту решения Совета народных </w:t>
      </w:r>
      <w:r w:rsidRPr="008655D6">
        <w:rPr>
          <w:sz w:val="28"/>
          <w:szCs w:val="28"/>
        </w:rPr>
        <w:t xml:space="preserve">депутатов города Покров </w:t>
      </w:r>
      <w:r w:rsidR="00750DBD" w:rsidRPr="008655D6">
        <w:rPr>
          <w:sz w:val="28"/>
          <w:szCs w:val="28"/>
        </w:rPr>
        <w:t>«</w:t>
      </w:r>
      <w:r w:rsidR="00F709D9" w:rsidRPr="00F709D9">
        <w:rPr>
          <w:sz w:val="28"/>
          <w:szCs w:val="28"/>
        </w:rPr>
        <w:t>Об утверждении соглашения «</w:t>
      </w:r>
      <w:r w:rsidR="00F709D9">
        <w:rPr>
          <w:bCs/>
          <w:sz w:val="28"/>
          <w:szCs w:val="28"/>
        </w:rPr>
        <w:t>О</w:t>
      </w:r>
      <w:r w:rsidR="00F709D9" w:rsidRPr="00F709D9">
        <w:rPr>
          <w:bCs/>
          <w:sz w:val="28"/>
          <w:szCs w:val="28"/>
        </w:rPr>
        <w:t xml:space="preserve"> передаче осуществления части полномочий по решению вопросов местного значения в сфере транспортного обслуживания за счет межбюджетного трансферта, предоставляемого из бюджета муниципального района в бюджет поселения в 2022 году</w:t>
      </w:r>
      <w:r w:rsidR="00F709D9" w:rsidRPr="00F709D9">
        <w:rPr>
          <w:sz w:val="28"/>
          <w:szCs w:val="28"/>
        </w:rPr>
        <w:t>»</w:t>
      </w:r>
    </w:p>
    <w:p w:rsidR="00A06BD9" w:rsidRDefault="00A06BD9" w:rsidP="00A06BD9">
      <w:pPr>
        <w:pStyle w:val="a5"/>
        <w:spacing w:line="276" w:lineRule="auto"/>
        <w:jc w:val="both"/>
        <w:rPr>
          <w:rFonts w:ascii="Times New Roman" w:hAnsi="Times New Roman" w:cs="Times New Roman"/>
          <w:sz w:val="28"/>
          <w:szCs w:val="28"/>
        </w:rPr>
      </w:pPr>
    </w:p>
    <w:p w:rsidR="00E34999" w:rsidRPr="00391572" w:rsidRDefault="00E34999" w:rsidP="00A06BD9">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целях передачи осуществления части исполняемых полномочий по решению вопросов местного значения, утвержденным решением Совета народных депутатов </w:t>
      </w:r>
      <w:proofErr w:type="spellStart"/>
      <w:r>
        <w:rPr>
          <w:rFonts w:ascii="Times New Roman" w:hAnsi="Times New Roman" w:cs="Times New Roman"/>
          <w:sz w:val="28"/>
          <w:szCs w:val="28"/>
        </w:rPr>
        <w:t>Петушинского</w:t>
      </w:r>
      <w:proofErr w:type="spellEnd"/>
      <w:r>
        <w:rPr>
          <w:rFonts w:ascii="Times New Roman" w:hAnsi="Times New Roman" w:cs="Times New Roman"/>
          <w:sz w:val="28"/>
          <w:szCs w:val="28"/>
        </w:rPr>
        <w:t xml:space="preserve"> района от 25.12.2012 № 166/12, му</w:t>
      </w:r>
      <w:r w:rsidR="00A06BD9">
        <w:rPr>
          <w:rFonts w:ascii="Times New Roman" w:hAnsi="Times New Roman" w:cs="Times New Roman"/>
          <w:sz w:val="28"/>
          <w:szCs w:val="28"/>
        </w:rPr>
        <w:t>ниципальное образование «Покров</w:t>
      </w:r>
      <w:r>
        <w:rPr>
          <w:rFonts w:ascii="Times New Roman" w:hAnsi="Times New Roman" w:cs="Times New Roman"/>
          <w:sz w:val="28"/>
          <w:szCs w:val="28"/>
        </w:rPr>
        <w:t>» передает, а муниципальное образование «</w:t>
      </w:r>
      <w:proofErr w:type="spellStart"/>
      <w:r>
        <w:rPr>
          <w:rFonts w:ascii="Times New Roman" w:hAnsi="Times New Roman" w:cs="Times New Roman"/>
          <w:sz w:val="28"/>
          <w:szCs w:val="28"/>
        </w:rPr>
        <w:t>Петушинский</w:t>
      </w:r>
      <w:proofErr w:type="spellEnd"/>
      <w:r>
        <w:rPr>
          <w:rFonts w:ascii="Times New Roman" w:hAnsi="Times New Roman" w:cs="Times New Roman"/>
          <w:sz w:val="28"/>
          <w:szCs w:val="28"/>
        </w:rPr>
        <w:t xml:space="preserve"> район» принимает на себя обязательства по осуществлению части полномочий Поселения по решению вопросов местного значения на территории муниципального образования «Город Покров».</w:t>
      </w:r>
      <w:proofErr w:type="gramEnd"/>
    </w:p>
    <w:p w:rsidR="005D502F" w:rsidRPr="00391572" w:rsidRDefault="005D502F" w:rsidP="00A06BD9">
      <w:pPr>
        <w:pStyle w:val="a5"/>
        <w:spacing w:line="276" w:lineRule="auto"/>
        <w:jc w:val="both"/>
        <w:rPr>
          <w:rFonts w:ascii="Times New Roman" w:eastAsia="Times New Roman" w:hAnsi="Times New Roman" w:cs="Times New Roman"/>
          <w:sz w:val="28"/>
          <w:szCs w:val="28"/>
          <w:lang w:eastAsia="ru-RU"/>
        </w:rPr>
      </w:pPr>
    </w:p>
    <w:p w:rsidR="009C6BFA" w:rsidRDefault="009C6BFA" w:rsidP="00A06BD9">
      <w:pPr>
        <w:pStyle w:val="a5"/>
        <w:spacing w:line="276" w:lineRule="auto"/>
        <w:jc w:val="both"/>
        <w:rPr>
          <w:rFonts w:ascii="Times New Roman" w:hAnsi="Times New Roman" w:cs="Times New Roman"/>
          <w:sz w:val="28"/>
          <w:szCs w:val="28"/>
        </w:rPr>
      </w:pPr>
    </w:p>
    <w:p w:rsidR="00391572" w:rsidRPr="00391572" w:rsidRDefault="00391572" w:rsidP="005D502F">
      <w:pPr>
        <w:pStyle w:val="a5"/>
        <w:jc w:val="both"/>
        <w:rPr>
          <w:rFonts w:ascii="Times New Roman" w:hAnsi="Times New Roman" w:cs="Times New Roman"/>
          <w:sz w:val="28"/>
          <w:szCs w:val="28"/>
        </w:rPr>
      </w:pPr>
    </w:p>
    <w:p w:rsidR="00391572" w:rsidRDefault="001B163B" w:rsidP="005D502F">
      <w:pPr>
        <w:pStyle w:val="a5"/>
        <w:jc w:val="both"/>
        <w:rPr>
          <w:rFonts w:ascii="Times New Roman" w:hAnsi="Times New Roman" w:cs="Times New Roman"/>
          <w:sz w:val="28"/>
          <w:szCs w:val="28"/>
        </w:rPr>
      </w:pPr>
      <w:r>
        <w:rPr>
          <w:rFonts w:ascii="Times New Roman" w:hAnsi="Times New Roman" w:cs="Times New Roman"/>
          <w:sz w:val="28"/>
          <w:szCs w:val="28"/>
        </w:rPr>
        <w:t>Главный специалист</w:t>
      </w:r>
      <w:r w:rsidR="00EC4371" w:rsidRPr="00391572">
        <w:rPr>
          <w:rFonts w:ascii="Times New Roman" w:hAnsi="Times New Roman" w:cs="Times New Roman"/>
          <w:sz w:val="28"/>
          <w:szCs w:val="28"/>
        </w:rPr>
        <w:t xml:space="preserve"> отдела </w:t>
      </w:r>
    </w:p>
    <w:p w:rsidR="005D502F" w:rsidRPr="00391572" w:rsidRDefault="00EC4371" w:rsidP="005D502F">
      <w:pPr>
        <w:pStyle w:val="a5"/>
        <w:jc w:val="both"/>
        <w:rPr>
          <w:rFonts w:ascii="Times New Roman" w:hAnsi="Times New Roman" w:cs="Times New Roman"/>
          <w:sz w:val="28"/>
          <w:szCs w:val="28"/>
        </w:rPr>
      </w:pPr>
      <w:r w:rsidRPr="00391572">
        <w:rPr>
          <w:rFonts w:ascii="Times New Roman" w:hAnsi="Times New Roman" w:cs="Times New Roman"/>
          <w:sz w:val="28"/>
          <w:szCs w:val="28"/>
        </w:rPr>
        <w:t>ДХД, ТИ, ГО и ЧС МКУ «ЦМУ»</w:t>
      </w:r>
      <w:r w:rsidR="00391572">
        <w:rPr>
          <w:rFonts w:ascii="Times New Roman" w:hAnsi="Times New Roman" w:cs="Times New Roman"/>
          <w:sz w:val="28"/>
          <w:szCs w:val="28"/>
        </w:rPr>
        <w:tab/>
      </w:r>
      <w:r w:rsidR="00391572">
        <w:rPr>
          <w:rFonts w:ascii="Times New Roman" w:hAnsi="Times New Roman" w:cs="Times New Roman"/>
          <w:sz w:val="28"/>
          <w:szCs w:val="28"/>
        </w:rPr>
        <w:tab/>
      </w:r>
      <w:r w:rsidR="00391572">
        <w:rPr>
          <w:rFonts w:ascii="Times New Roman" w:hAnsi="Times New Roman" w:cs="Times New Roman"/>
          <w:sz w:val="28"/>
          <w:szCs w:val="28"/>
        </w:rPr>
        <w:tab/>
      </w:r>
      <w:r w:rsidR="00391572">
        <w:rPr>
          <w:rFonts w:ascii="Times New Roman" w:hAnsi="Times New Roman" w:cs="Times New Roman"/>
          <w:sz w:val="28"/>
          <w:szCs w:val="28"/>
        </w:rPr>
        <w:tab/>
      </w:r>
      <w:r w:rsidR="00391572">
        <w:rPr>
          <w:rFonts w:ascii="Times New Roman" w:hAnsi="Times New Roman" w:cs="Times New Roman"/>
          <w:sz w:val="28"/>
          <w:szCs w:val="28"/>
        </w:rPr>
        <w:tab/>
      </w:r>
      <w:r w:rsidR="00391572">
        <w:rPr>
          <w:rFonts w:ascii="Times New Roman" w:hAnsi="Times New Roman" w:cs="Times New Roman"/>
          <w:sz w:val="28"/>
          <w:szCs w:val="28"/>
        </w:rPr>
        <w:tab/>
      </w:r>
      <w:r w:rsidR="001B163B">
        <w:rPr>
          <w:rFonts w:ascii="Times New Roman" w:hAnsi="Times New Roman" w:cs="Times New Roman"/>
          <w:sz w:val="28"/>
          <w:szCs w:val="28"/>
        </w:rPr>
        <w:t xml:space="preserve">      </w:t>
      </w:r>
      <w:r w:rsidR="00C421B4" w:rsidRPr="00391572">
        <w:rPr>
          <w:rFonts w:ascii="Times New Roman" w:hAnsi="Times New Roman" w:cs="Times New Roman"/>
          <w:sz w:val="28"/>
          <w:szCs w:val="28"/>
        </w:rPr>
        <w:t>А.Д. Иванов</w:t>
      </w:r>
    </w:p>
    <w:p w:rsidR="00516580" w:rsidRPr="00391572" w:rsidRDefault="00516580">
      <w:pPr>
        <w:rPr>
          <w:sz w:val="28"/>
          <w:szCs w:val="28"/>
        </w:rPr>
      </w:pPr>
    </w:p>
    <w:sectPr w:rsidR="00516580" w:rsidRPr="00391572" w:rsidSect="00FA3210">
      <w:pgSz w:w="11906" w:h="16838"/>
      <w:pgMar w:top="510" w:right="56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349E"/>
    <w:multiLevelType w:val="hybridMultilevel"/>
    <w:tmpl w:val="F64C5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94189"/>
    <w:multiLevelType w:val="hybridMultilevel"/>
    <w:tmpl w:val="BECE6BE2"/>
    <w:lvl w:ilvl="0" w:tplc="B524D1B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430C1D"/>
    <w:multiLevelType w:val="multilevel"/>
    <w:tmpl w:val="272070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A545F23"/>
    <w:multiLevelType w:val="multilevel"/>
    <w:tmpl w:val="F92CD194"/>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nsid w:val="520146B9"/>
    <w:multiLevelType w:val="hybridMultilevel"/>
    <w:tmpl w:val="92929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D25B98"/>
    <w:multiLevelType w:val="singleLevel"/>
    <w:tmpl w:val="503ECD72"/>
    <w:lvl w:ilvl="0">
      <w:start w:val="1"/>
      <w:numFmt w:val="decimal"/>
      <w:lvlText w:val="5.%1."/>
      <w:legacy w:legacy="1" w:legacySpace="0" w:legacyIndent="226"/>
      <w:lvlJc w:val="left"/>
      <w:pPr>
        <w:ind w:left="0" w:firstLine="0"/>
      </w:pPr>
      <w:rPr>
        <w:rFonts w:ascii="Times New Roman" w:hAnsi="Times New Roman" w:cs="Times New Roman" w:hint="default"/>
      </w:rPr>
    </w:lvl>
  </w:abstractNum>
  <w:num w:numId="1">
    <w:abstractNumId w:val="4"/>
  </w:num>
  <w:num w:numId="2">
    <w:abstractNumId w:val="2"/>
  </w:num>
  <w:num w:numId="3">
    <w:abstractNumId w:val="5"/>
    <w:lvlOverride w:ilvl="0">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2F"/>
    <w:rsid w:val="000A5D1B"/>
    <w:rsid w:val="000C7554"/>
    <w:rsid w:val="000D1176"/>
    <w:rsid w:val="000E0275"/>
    <w:rsid w:val="00132CA8"/>
    <w:rsid w:val="001401BD"/>
    <w:rsid w:val="001B163B"/>
    <w:rsid w:val="001C24FD"/>
    <w:rsid w:val="00212587"/>
    <w:rsid w:val="00241A14"/>
    <w:rsid w:val="00255584"/>
    <w:rsid w:val="002D40A3"/>
    <w:rsid w:val="00391572"/>
    <w:rsid w:val="00401724"/>
    <w:rsid w:val="0043574A"/>
    <w:rsid w:val="00472442"/>
    <w:rsid w:val="00475215"/>
    <w:rsid w:val="00516580"/>
    <w:rsid w:val="00575646"/>
    <w:rsid w:val="0058587E"/>
    <w:rsid w:val="005A2C64"/>
    <w:rsid w:val="005D502F"/>
    <w:rsid w:val="006902C2"/>
    <w:rsid w:val="006959DD"/>
    <w:rsid w:val="006A5911"/>
    <w:rsid w:val="006F0E5B"/>
    <w:rsid w:val="00750DBD"/>
    <w:rsid w:val="007960E8"/>
    <w:rsid w:val="007D2B69"/>
    <w:rsid w:val="008579A6"/>
    <w:rsid w:val="008655D6"/>
    <w:rsid w:val="00871AC0"/>
    <w:rsid w:val="008E296A"/>
    <w:rsid w:val="008E3864"/>
    <w:rsid w:val="00914976"/>
    <w:rsid w:val="009C6BFA"/>
    <w:rsid w:val="00A06BD9"/>
    <w:rsid w:val="00A1251D"/>
    <w:rsid w:val="00A230FD"/>
    <w:rsid w:val="00A33361"/>
    <w:rsid w:val="00A95D48"/>
    <w:rsid w:val="00B33851"/>
    <w:rsid w:val="00B60BD5"/>
    <w:rsid w:val="00BA598D"/>
    <w:rsid w:val="00C421B4"/>
    <w:rsid w:val="00CA1EDD"/>
    <w:rsid w:val="00D515E5"/>
    <w:rsid w:val="00D71F96"/>
    <w:rsid w:val="00E01101"/>
    <w:rsid w:val="00E0773F"/>
    <w:rsid w:val="00E34999"/>
    <w:rsid w:val="00EC226C"/>
    <w:rsid w:val="00EC2525"/>
    <w:rsid w:val="00EC4371"/>
    <w:rsid w:val="00F709D9"/>
    <w:rsid w:val="00F81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0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D502F"/>
    <w:pPr>
      <w:keepNext/>
      <w:jc w:val="center"/>
      <w:outlineLvl w:val="1"/>
    </w:pPr>
    <w:rPr>
      <w:szCs w:val="20"/>
    </w:rPr>
  </w:style>
  <w:style w:type="paragraph" w:styleId="3">
    <w:name w:val="heading 3"/>
    <w:basedOn w:val="a"/>
    <w:next w:val="a"/>
    <w:link w:val="30"/>
    <w:uiPriority w:val="9"/>
    <w:unhideWhenUsed/>
    <w:qFormat/>
    <w:rsid w:val="005D50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D502F"/>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5D502F"/>
    <w:rPr>
      <w:rFonts w:asciiTheme="majorHAnsi" w:eastAsiaTheme="majorEastAsia" w:hAnsiTheme="majorHAnsi" w:cstheme="majorBidi"/>
      <w:b/>
      <w:bCs/>
      <w:color w:val="4F81BD" w:themeColor="accent1"/>
      <w:sz w:val="24"/>
      <w:szCs w:val="24"/>
      <w:lang w:eastAsia="ru-RU"/>
    </w:rPr>
  </w:style>
  <w:style w:type="character" w:styleId="a3">
    <w:name w:val="Hyperlink"/>
    <w:uiPriority w:val="99"/>
    <w:semiHidden/>
    <w:unhideWhenUsed/>
    <w:rsid w:val="005D502F"/>
    <w:rPr>
      <w:color w:val="0000FF"/>
      <w:u w:val="single"/>
    </w:rPr>
  </w:style>
  <w:style w:type="paragraph" w:styleId="a4">
    <w:name w:val="caption"/>
    <w:basedOn w:val="a"/>
    <w:unhideWhenUsed/>
    <w:qFormat/>
    <w:rsid w:val="005D502F"/>
    <w:pPr>
      <w:ind w:right="4762"/>
      <w:jc w:val="center"/>
    </w:pPr>
    <w:rPr>
      <w:b/>
      <w:sz w:val="36"/>
      <w:szCs w:val="20"/>
    </w:rPr>
  </w:style>
  <w:style w:type="paragraph" w:styleId="21">
    <w:name w:val="Body Text 2"/>
    <w:basedOn w:val="a"/>
    <w:link w:val="22"/>
    <w:unhideWhenUsed/>
    <w:rsid w:val="005D502F"/>
    <w:pPr>
      <w:ind w:right="5101"/>
      <w:jc w:val="both"/>
    </w:pPr>
    <w:rPr>
      <w:i/>
      <w:sz w:val="28"/>
      <w:szCs w:val="20"/>
    </w:rPr>
  </w:style>
  <w:style w:type="character" w:customStyle="1" w:styleId="22">
    <w:name w:val="Основной текст 2 Знак"/>
    <w:basedOn w:val="a0"/>
    <w:link w:val="21"/>
    <w:rsid w:val="005D502F"/>
    <w:rPr>
      <w:rFonts w:ascii="Times New Roman" w:eastAsia="Times New Roman" w:hAnsi="Times New Roman" w:cs="Times New Roman"/>
      <w:i/>
      <w:sz w:val="28"/>
      <w:szCs w:val="20"/>
      <w:lang w:eastAsia="ru-RU"/>
    </w:rPr>
  </w:style>
  <w:style w:type="paragraph" w:styleId="a5">
    <w:name w:val="No Spacing"/>
    <w:uiPriority w:val="1"/>
    <w:qFormat/>
    <w:rsid w:val="005D502F"/>
    <w:pPr>
      <w:spacing w:after="0" w:line="240" w:lineRule="auto"/>
    </w:pPr>
  </w:style>
  <w:style w:type="paragraph" w:customStyle="1" w:styleId="ConsPlusTitle">
    <w:name w:val="ConsPlusTitle"/>
    <w:rsid w:val="005D502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Normal">
    <w:name w:val="Normal Знак Знак"/>
    <w:link w:val="Normal0"/>
    <w:locked/>
    <w:rsid w:val="005D502F"/>
  </w:style>
  <w:style w:type="paragraph" w:customStyle="1" w:styleId="Normal0">
    <w:name w:val="Normal Знак"/>
    <w:link w:val="Normal"/>
    <w:rsid w:val="005D502F"/>
    <w:pPr>
      <w:widowControl w:val="0"/>
      <w:snapToGrid w:val="0"/>
      <w:spacing w:after="0" w:line="240" w:lineRule="auto"/>
    </w:pPr>
  </w:style>
  <w:style w:type="table" w:styleId="a6">
    <w:name w:val="Table Grid"/>
    <w:basedOn w:val="a1"/>
    <w:uiPriority w:val="59"/>
    <w:rsid w:val="005D5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D502F"/>
    <w:pPr>
      <w:ind w:left="720"/>
      <w:contextualSpacing/>
    </w:pPr>
  </w:style>
  <w:style w:type="paragraph" w:customStyle="1" w:styleId="ConsPlusNormal">
    <w:name w:val="ConsPlusNormal"/>
    <w:rsid w:val="005D502F"/>
    <w:pPr>
      <w:widowControl w:val="0"/>
      <w:autoSpaceDE w:val="0"/>
      <w:autoSpaceDN w:val="0"/>
      <w:spacing w:after="0" w:line="240" w:lineRule="auto"/>
    </w:pPr>
    <w:rPr>
      <w:rFonts w:ascii="Calibri" w:eastAsia="Times New Roman" w:hAnsi="Calibri" w:cs="Calibri"/>
      <w:szCs w:val="20"/>
      <w:lang w:eastAsia="ru-RU"/>
    </w:rPr>
  </w:style>
  <w:style w:type="character" w:customStyle="1" w:styleId="s2">
    <w:name w:val="s2"/>
    <w:rsid w:val="00EC2525"/>
  </w:style>
  <w:style w:type="paragraph" w:styleId="a8">
    <w:name w:val="Balloon Text"/>
    <w:basedOn w:val="a"/>
    <w:link w:val="a9"/>
    <w:uiPriority w:val="99"/>
    <w:semiHidden/>
    <w:unhideWhenUsed/>
    <w:rsid w:val="00B33851"/>
    <w:rPr>
      <w:rFonts w:ascii="Tahoma" w:hAnsi="Tahoma" w:cs="Tahoma"/>
      <w:sz w:val="16"/>
      <w:szCs w:val="16"/>
    </w:rPr>
  </w:style>
  <w:style w:type="character" w:customStyle="1" w:styleId="a9">
    <w:name w:val="Текст выноски Знак"/>
    <w:basedOn w:val="a0"/>
    <w:link w:val="a8"/>
    <w:uiPriority w:val="99"/>
    <w:semiHidden/>
    <w:rsid w:val="00B338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0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D502F"/>
    <w:pPr>
      <w:keepNext/>
      <w:jc w:val="center"/>
      <w:outlineLvl w:val="1"/>
    </w:pPr>
    <w:rPr>
      <w:szCs w:val="20"/>
    </w:rPr>
  </w:style>
  <w:style w:type="paragraph" w:styleId="3">
    <w:name w:val="heading 3"/>
    <w:basedOn w:val="a"/>
    <w:next w:val="a"/>
    <w:link w:val="30"/>
    <w:uiPriority w:val="9"/>
    <w:unhideWhenUsed/>
    <w:qFormat/>
    <w:rsid w:val="005D50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D502F"/>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5D502F"/>
    <w:rPr>
      <w:rFonts w:asciiTheme="majorHAnsi" w:eastAsiaTheme="majorEastAsia" w:hAnsiTheme="majorHAnsi" w:cstheme="majorBidi"/>
      <w:b/>
      <w:bCs/>
      <w:color w:val="4F81BD" w:themeColor="accent1"/>
      <w:sz w:val="24"/>
      <w:szCs w:val="24"/>
      <w:lang w:eastAsia="ru-RU"/>
    </w:rPr>
  </w:style>
  <w:style w:type="character" w:styleId="a3">
    <w:name w:val="Hyperlink"/>
    <w:uiPriority w:val="99"/>
    <w:semiHidden/>
    <w:unhideWhenUsed/>
    <w:rsid w:val="005D502F"/>
    <w:rPr>
      <w:color w:val="0000FF"/>
      <w:u w:val="single"/>
    </w:rPr>
  </w:style>
  <w:style w:type="paragraph" w:styleId="a4">
    <w:name w:val="caption"/>
    <w:basedOn w:val="a"/>
    <w:unhideWhenUsed/>
    <w:qFormat/>
    <w:rsid w:val="005D502F"/>
    <w:pPr>
      <w:ind w:right="4762"/>
      <w:jc w:val="center"/>
    </w:pPr>
    <w:rPr>
      <w:b/>
      <w:sz w:val="36"/>
      <w:szCs w:val="20"/>
    </w:rPr>
  </w:style>
  <w:style w:type="paragraph" w:styleId="21">
    <w:name w:val="Body Text 2"/>
    <w:basedOn w:val="a"/>
    <w:link w:val="22"/>
    <w:unhideWhenUsed/>
    <w:rsid w:val="005D502F"/>
    <w:pPr>
      <w:ind w:right="5101"/>
      <w:jc w:val="both"/>
    </w:pPr>
    <w:rPr>
      <w:i/>
      <w:sz w:val="28"/>
      <w:szCs w:val="20"/>
    </w:rPr>
  </w:style>
  <w:style w:type="character" w:customStyle="1" w:styleId="22">
    <w:name w:val="Основной текст 2 Знак"/>
    <w:basedOn w:val="a0"/>
    <w:link w:val="21"/>
    <w:rsid w:val="005D502F"/>
    <w:rPr>
      <w:rFonts w:ascii="Times New Roman" w:eastAsia="Times New Roman" w:hAnsi="Times New Roman" w:cs="Times New Roman"/>
      <w:i/>
      <w:sz w:val="28"/>
      <w:szCs w:val="20"/>
      <w:lang w:eastAsia="ru-RU"/>
    </w:rPr>
  </w:style>
  <w:style w:type="paragraph" w:styleId="a5">
    <w:name w:val="No Spacing"/>
    <w:uiPriority w:val="1"/>
    <w:qFormat/>
    <w:rsid w:val="005D502F"/>
    <w:pPr>
      <w:spacing w:after="0" w:line="240" w:lineRule="auto"/>
    </w:pPr>
  </w:style>
  <w:style w:type="paragraph" w:customStyle="1" w:styleId="ConsPlusTitle">
    <w:name w:val="ConsPlusTitle"/>
    <w:rsid w:val="005D502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Normal">
    <w:name w:val="Normal Знак Знак"/>
    <w:link w:val="Normal0"/>
    <w:locked/>
    <w:rsid w:val="005D502F"/>
  </w:style>
  <w:style w:type="paragraph" w:customStyle="1" w:styleId="Normal0">
    <w:name w:val="Normal Знак"/>
    <w:link w:val="Normal"/>
    <w:rsid w:val="005D502F"/>
    <w:pPr>
      <w:widowControl w:val="0"/>
      <w:snapToGrid w:val="0"/>
      <w:spacing w:after="0" w:line="240" w:lineRule="auto"/>
    </w:pPr>
  </w:style>
  <w:style w:type="table" w:styleId="a6">
    <w:name w:val="Table Grid"/>
    <w:basedOn w:val="a1"/>
    <w:uiPriority w:val="59"/>
    <w:rsid w:val="005D5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D502F"/>
    <w:pPr>
      <w:ind w:left="720"/>
      <w:contextualSpacing/>
    </w:pPr>
  </w:style>
  <w:style w:type="paragraph" w:customStyle="1" w:styleId="ConsPlusNormal">
    <w:name w:val="ConsPlusNormal"/>
    <w:rsid w:val="005D502F"/>
    <w:pPr>
      <w:widowControl w:val="0"/>
      <w:autoSpaceDE w:val="0"/>
      <w:autoSpaceDN w:val="0"/>
      <w:spacing w:after="0" w:line="240" w:lineRule="auto"/>
    </w:pPr>
    <w:rPr>
      <w:rFonts w:ascii="Calibri" w:eastAsia="Times New Roman" w:hAnsi="Calibri" w:cs="Calibri"/>
      <w:szCs w:val="20"/>
      <w:lang w:eastAsia="ru-RU"/>
    </w:rPr>
  </w:style>
  <w:style w:type="character" w:customStyle="1" w:styleId="s2">
    <w:name w:val="s2"/>
    <w:rsid w:val="00EC2525"/>
  </w:style>
  <w:style w:type="paragraph" w:styleId="a8">
    <w:name w:val="Balloon Text"/>
    <w:basedOn w:val="a"/>
    <w:link w:val="a9"/>
    <w:uiPriority w:val="99"/>
    <w:semiHidden/>
    <w:unhideWhenUsed/>
    <w:rsid w:val="00B33851"/>
    <w:rPr>
      <w:rFonts w:ascii="Tahoma" w:hAnsi="Tahoma" w:cs="Tahoma"/>
      <w:sz w:val="16"/>
      <w:szCs w:val="16"/>
    </w:rPr>
  </w:style>
  <w:style w:type="character" w:customStyle="1" w:styleId="a9">
    <w:name w:val="Текст выноски Знак"/>
    <w:basedOn w:val="a0"/>
    <w:link w:val="a8"/>
    <w:uiPriority w:val="99"/>
    <w:semiHidden/>
    <w:rsid w:val="00B338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pokrov@rctass.rospac.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9</Pages>
  <Words>2083</Words>
  <Characters>11875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Orgotdel_2</dc:creator>
  <cp:lastModifiedBy>glava</cp:lastModifiedBy>
  <cp:revision>46</cp:revision>
  <cp:lastPrinted>2021-11-03T08:57:00Z</cp:lastPrinted>
  <dcterms:created xsi:type="dcterms:W3CDTF">2019-05-30T13:57:00Z</dcterms:created>
  <dcterms:modified xsi:type="dcterms:W3CDTF">2021-11-15T10:51:00Z</dcterms:modified>
</cp:coreProperties>
</file>